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1A" w:rsidRDefault="00CC001A" w:rsidP="00CC001A">
      <w:pPr>
        <w:pStyle w:val="Heading1"/>
        <w:numPr>
          <w:ilvl w:val="0"/>
          <w:numId w:val="0"/>
        </w:numPr>
        <w:ind w:left="360"/>
        <w:jc w:val="both"/>
      </w:pPr>
      <w:bookmarkStart w:id="0" w:name="_Toc17795788"/>
      <w:bookmarkStart w:id="1" w:name="_GoBack"/>
      <w:bookmarkEnd w:id="1"/>
      <w:r>
        <w:t>Employer’s Report</w:t>
      </w:r>
      <w:r>
        <w:fldChar w:fldCharType="begin"/>
      </w:r>
      <w:r>
        <w:instrText xml:space="preserve"> XE "</w:instrText>
      </w:r>
      <w:r w:rsidRPr="003B0300">
        <w:instrText>Employer’s Report</w:instrText>
      </w:r>
      <w:r>
        <w:instrText xml:space="preserve">" </w:instrText>
      </w:r>
      <w:r>
        <w:fldChar w:fldCharType="end"/>
      </w:r>
      <w:r>
        <w:t xml:space="preserve"> of Injury</w:t>
      </w:r>
      <w:bookmarkEnd w:id="0"/>
    </w:p>
    <w:p w:rsidR="00CC001A" w:rsidRDefault="00CC001A" w:rsidP="00CC001A">
      <w:pPr>
        <w:spacing w:after="200"/>
      </w:pPr>
      <w:r>
        <w:t>The Employer’s Report</w:t>
      </w:r>
      <w:r>
        <w:fldChar w:fldCharType="begin"/>
      </w:r>
      <w:r>
        <w:instrText xml:space="preserve"> XE "</w:instrText>
      </w:r>
      <w:r w:rsidRPr="003B0300">
        <w:instrText>Employer’s Report</w:instrText>
      </w:r>
      <w:r>
        <w:instrText xml:space="preserve">" </w:instrText>
      </w:r>
      <w:r>
        <w:fldChar w:fldCharType="end"/>
      </w:r>
      <w:r>
        <w:t xml:space="preserve"> of Injury module is an optional, add-on module designed to assist you in filing a First Report of Injury</w:t>
      </w:r>
      <w:r>
        <w:fldChar w:fldCharType="begin"/>
      </w:r>
      <w:r>
        <w:instrText xml:space="preserve"> XE "</w:instrText>
      </w:r>
      <w:r w:rsidRPr="00FD6FE1">
        <w:instrText>First Report of Injury</w:instrText>
      </w:r>
      <w:r>
        <w:instrText xml:space="preserve">" </w:instrText>
      </w:r>
      <w:r>
        <w:fldChar w:fldCharType="end"/>
      </w:r>
      <w:r>
        <w:t xml:space="preserve"> (FROI</w:t>
      </w:r>
      <w:r>
        <w:fldChar w:fldCharType="begin"/>
      </w:r>
      <w:r>
        <w:instrText xml:space="preserve"> XE "</w:instrText>
      </w:r>
      <w:r w:rsidRPr="005B7E75">
        <w:instrText>FROI</w:instrText>
      </w:r>
      <w:r>
        <w:instrText xml:space="preserve">" </w:instrText>
      </w:r>
      <w:r>
        <w:fldChar w:fldCharType="end"/>
      </w:r>
      <w:r>
        <w:t>) with the State. The module allows you to:</w:t>
      </w:r>
    </w:p>
    <w:p w:rsidR="00CC001A" w:rsidRDefault="00CC001A" w:rsidP="00CC001A">
      <w:pPr>
        <w:pStyle w:val="ListParagraph"/>
        <w:numPr>
          <w:ilvl w:val="0"/>
          <w:numId w:val="5"/>
        </w:numPr>
        <w:spacing w:after="200"/>
      </w:pPr>
      <w:r>
        <w:t>Create a new report according to the state’s current specifications and format.</w:t>
      </w:r>
    </w:p>
    <w:p w:rsidR="00CC001A" w:rsidRDefault="00CC001A" w:rsidP="00CC001A">
      <w:pPr>
        <w:pStyle w:val="ListParagraph"/>
        <w:numPr>
          <w:ilvl w:val="0"/>
          <w:numId w:val="5"/>
        </w:numPr>
        <w:spacing w:after="200"/>
      </w:pPr>
      <w:r>
        <w:t>Print the report and/or write selected fields to an export file to be sent electronically to the state.</w:t>
      </w:r>
    </w:p>
    <w:p w:rsidR="00CC001A" w:rsidRDefault="00CC001A" w:rsidP="00CC001A">
      <w:pPr>
        <w:pStyle w:val="ListParagraph"/>
        <w:numPr>
          <w:ilvl w:val="0"/>
          <w:numId w:val="5"/>
        </w:numPr>
        <w:spacing w:after="200"/>
      </w:pPr>
      <w:r>
        <w:t>Determine whether adequate safeguards and equipment were provided and if the employees used the safety measures.</w:t>
      </w:r>
    </w:p>
    <w:p w:rsidR="00CC001A" w:rsidRDefault="00CC001A" w:rsidP="00CC001A">
      <w:pPr>
        <w:pStyle w:val="ListParagraph"/>
        <w:numPr>
          <w:ilvl w:val="0"/>
          <w:numId w:val="5"/>
        </w:numPr>
        <w:spacing w:after="200"/>
      </w:pPr>
      <w:r>
        <w:t>Promote the report when a claim has been filed to eliminate having to retype the relevant information.</w:t>
      </w:r>
    </w:p>
    <w:p w:rsidR="00CC001A" w:rsidRDefault="00CC001A" w:rsidP="00CC001A">
      <w:pPr>
        <w:pStyle w:val="Heading2"/>
      </w:pPr>
      <w:bookmarkStart w:id="2" w:name="_Toc17795789"/>
      <w:r>
        <w:t>Entering a New Employer’s Report</w:t>
      </w:r>
      <w:bookmarkEnd w:id="2"/>
      <w:r>
        <w:fldChar w:fldCharType="begin"/>
      </w:r>
      <w:r>
        <w:instrText xml:space="preserve"> XE "</w:instrText>
      </w:r>
      <w:r w:rsidRPr="003B0300">
        <w:instrText>Employer’s Report</w:instrText>
      </w:r>
      <w:r>
        <w:instrText xml:space="preserve">" </w:instrText>
      </w:r>
      <w:r>
        <w:fldChar w:fldCharType="end"/>
      </w:r>
    </w:p>
    <w:p w:rsidR="00CC001A" w:rsidRDefault="00CC001A" w:rsidP="00CC001A">
      <w:pPr>
        <w:spacing w:after="200"/>
      </w:pPr>
      <w:r>
        <w:t xml:space="preserve">Creating a report is a simple process. To begin, select </w:t>
      </w:r>
      <w:r w:rsidRPr="0066625F">
        <w:rPr>
          <w:rStyle w:val="MenuItemChar"/>
        </w:rPr>
        <w:t>New FROI</w:t>
      </w:r>
      <w:r>
        <w:rPr>
          <w:rStyle w:val="MenuItemChar"/>
        </w:rPr>
        <w:fldChar w:fldCharType="begin"/>
      </w:r>
      <w:r>
        <w:instrText xml:space="preserve"> XE "</w:instrText>
      </w:r>
      <w:r w:rsidRPr="005B7E75">
        <w:instrText>FROI</w:instrText>
      </w:r>
      <w:r>
        <w:instrText xml:space="preserve">" </w:instrText>
      </w:r>
      <w:r>
        <w:rPr>
          <w:rStyle w:val="MenuItemChar"/>
        </w:rPr>
        <w:fldChar w:fldCharType="end"/>
      </w:r>
      <w:r>
        <w:t xml:space="preserve"> from a menu or click the </w:t>
      </w:r>
      <w:r w:rsidRPr="0066625F">
        <w:rPr>
          <w:rStyle w:val="ButtonChar"/>
        </w:rPr>
        <w:t>New</w:t>
      </w:r>
      <w:r>
        <w:t xml:space="preserve"> button on the Employer’s Report</w:t>
      </w:r>
      <w:r>
        <w:fldChar w:fldCharType="begin"/>
      </w:r>
      <w:r>
        <w:instrText xml:space="preserve"> XE "</w:instrText>
      </w:r>
      <w:r w:rsidRPr="003B0300">
        <w:instrText>Employer’s Report</w:instrText>
      </w:r>
      <w:r>
        <w:instrText xml:space="preserve">" </w:instrText>
      </w:r>
      <w:r>
        <w:fldChar w:fldCharType="end"/>
      </w:r>
      <w:r>
        <w:t xml:space="preserve"> result list.  When the Select Employee</w:t>
      </w:r>
      <w:r>
        <w:fldChar w:fldCharType="begin"/>
      </w:r>
      <w:r>
        <w:instrText xml:space="preserve"> XE "</w:instrText>
      </w:r>
      <w:r w:rsidRPr="006D4C64">
        <w:instrText>Employee</w:instrText>
      </w:r>
      <w:r>
        <w:instrText xml:space="preserve">" </w:instrText>
      </w:r>
      <w:r>
        <w:fldChar w:fldCharType="end"/>
      </w:r>
      <w:r>
        <w:t xml:space="preserve"> screen appears, use any of the lookup options to find the desired record.</w:t>
      </w:r>
    </w:p>
    <w:p w:rsidR="00CC001A" w:rsidRDefault="00CC001A" w:rsidP="00CC001A">
      <w:pPr>
        <w:spacing w:after="200"/>
      </w:pPr>
      <w:r>
        <w:t>A record for the employee must exist before a report of injury can be entered. If a record is not found, the Employee</w:t>
      </w:r>
      <w:r>
        <w:fldChar w:fldCharType="begin"/>
      </w:r>
      <w:r>
        <w:instrText xml:space="preserve"> XE "</w:instrText>
      </w:r>
      <w:r w:rsidRPr="006D4C64">
        <w:instrText>Employee</w:instrText>
      </w:r>
      <w:r>
        <w:instrText xml:space="preserve">" </w:instrText>
      </w:r>
      <w:r>
        <w:fldChar w:fldCharType="end"/>
      </w:r>
      <w:r>
        <w:t xml:space="preserve"> must be added.</w:t>
      </w:r>
    </w:p>
    <w:p w:rsidR="00CC001A" w:rsidRDefault="00CC001A" w:rsidP="00CC001A">
      <w:pPr>
        <w:spacing w:after="200"/>
      </w:pPr>
      <w:r>
        <w:t>The next step is to indicate the state of jurisdiction</w:t>
      </w:r>
      <w:r>
        <w:fldChar w:fldCharType="begin"/>
      </w:r>
      <w:r>
        <w:instrText xml:space="preserve"> XE "</w:instrText>
      </w:r>
      <w:r w:rsidRPr="0038041A">
        <w:instrText>state of jurisdiction</w:instrText>
      </w:r>
      <w:r>
        <w:instrText xml:space="preserve">" </w:instrText>
      </w:r>
      <w:r>
        <w:fldChar w:fldCharType="end"/>
      </w:r>
      <w:r>
        <w:t>. The employee’s state is selected by default, but you may change it to that of the employer or choose another state from the list.</w:t>
      </w:r>
    </w:p>
    <w:p w:rsidR="00CC001A" w:rsidRDefault="00CC001A" w:rsidP="00CC001A">
      <w:pPr>
        <w:spacing w:after="200"/>
      </w:pPr>
      <w:r>
        <w:t xml:space="preserve">Click Select to display the screens for the specified state. Although every state has its own form for filing purposes, much of the information is the same. To simplify the input process for those companies that deal with multiple states, ATS has used the same general layout for the screens regardless of the state. </w:t>
      </w:r>
    </w:p>
    <w:p w:rsidR="00CC001A" w:rsidRDefault="00CC001A" w:rsidP="00CC001A">
      <w:pPr>
        <w:spacing w:after="200"/>
      </w:pPr>
      <w:r>
        <w:t>For documentation purposes, we have selected the screens for Illinois since that state uses the IAIABC</w:t>
      </w:r>
      <w:r>
        <w:fldChar w:fldCharType="begin"/>
      </w:r>
      <w:r>
        <w:instrText xml:space="preserve"> XE "</w:instrText>
      </w:r>
      <w:r w:rsidRPr="008F4300">
        <w:instrText>IAIABC</w:instrText>
      </w:r>
      <w:r>
        <w:instrText xml:space="preserve">" </w:instrText>
      </w:r>
      <w:r>
        <w:fldChar w:fldCharType="end"/>
      </w:r>
      <w:r>
        <w:t xml:space="preserve"> form which is considered the standard. The General section is shown below with the personal information such as the address, phone number, </w:t>
      </w:r>
      <w:proofErr w:type="gramStart"/>
      <w:r>
        <w:t>date</w:t>
      </w:r>
      <w:proofErr w:type="gramEnd"/>
      <w:r>
        <w:t xml:space="preserve"> of birth and hire date read from the employee’s record.  The employee’s name is displayed in the title bar for your convenience.</w:t>
      </w:r>
    </w:p>
    <w:p w:rsidR="00CC001A" w:rsidRDefault="00CC001A" w:rsidP="00CC001A">
      <w:pPr>
        <w:pStyle w:val="Caption"/>
        <w:jc w:val="center"/>
      </w:pPr>
      <w:r>
        <w:rPr>
          <w:noProof/>
        </w:rPr>
        <w:lastRenderedPageBreak/>
        <w:drawing>
          <wp:inline distT="0" distB="0" distL="0" distR="0" wp14:anchorId="0D5418CB" wp14:editId="6E47DDBD">
            <wp:extent cx="6126480" cy="3075807"/>
            <wp:effectExtent l="19050" t="19050" r="26670" b="10293"/>
            <wp:docPr id="40" name="Picture 39" descr="FROI - Page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Page Top.jpg"/>
                    <pic:cNvPicPr/>
                  </pic:nvPicPr>
                  <pic:blipFill>
                    <a:blip r:embed="rId6" cstate="print"/>
                    <a:stretch>
                      <a:fillRect/>
                    </a:stretch>
                  </pic:blipFill>
                  <pic:spPr>
                    <a:xfrm>
                      <a:off x="0" y="0"/>
                      <a:ext cx="6126480" cy="3075807"/>
                    </a:xfrm>
                    <a:prstGeom prst="rect">
                      <a:avLst/>
                    </a:prstGeom>
                    <a:ln w="12700">
                      <a:solidFill>
                        <a:schemeClr val="accent1"/>
                      </a:solidFill>
                    </a:ln>
                  </pic:spPr>
                </pic:pic>
              </a:graphicData>
            </a:graphic>
          </wp:inline>
        </w:drawing>
      </w:r>
      <w:bookmarkStart w:id="3" w:name="_Toc17795999"/>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General Section</w:t>
      </w:r>
      <w:bookmarkEnd w:id="3"/>
    </w:p>
    <w:p w:rsidR="00CC001A" w:rsidRDefault="00CC001A" w:rsidP="00CC001A">
      <w:pPr>
        <w:spacing w:after="200"/>
      </w:pPr>
      <w:r>
        <w:t>Typically, you will be asked to enter the additional information described below. Other fields may be provided depending on the state of jurisdiction</w:t>
      </w:r>
      <w:r>
        <w:fldChar w:fldCharType="begin"/>
      </w:r>
      <w:r>
        <w:instrText xml:space="preserve"> XE "</w:instrText>
      </w:r>
      <w:r w:rsidRPr="0038041A">
        <w:instrText>state of jurisdiction</w:instrText>
      </w:r>
      <w:r>
        <w:instrText xml:space="preserve">" </w:instrText>
      </w:r>
      <w:r>
        <w:fldChar w:fldCharType="end"/>
      </w:r>
      <w:r>
        <w:t>.</w:t>
      </w:r>
    </w:p>
    <w:tbl>
      <w:tblPr>
        <w:tblStyle w:val="TableGrid"/>
        <w:tblW w:w="0" w:type="auto"/>
        <w:tblInd w:w="108" w:type="dxa"/>
        <w:tblLook w:val="04A0" w:firstRow="1" w:lastRow="0" w:firstColumn="1" w:lastColumn="0" w:noHBand="0" w:noVBand="1"/>
      </w:tblPr>
      <w:tblGrid>
        <w:gridCol w:w="2430"/>
        <w:gridCol w:w="7650"/>
      </w:tblGrid>
      <w:tr w:rsidR="00CC001A" w:rsidTr="004504B9">
        <w:trPr>
          <w:tblHeader/>
        </w:trPr>
        <w:tc>
          <w:tcPr>
            <w:tcW w:w="2430" w:type="dxa"/>
            <w:shd w:val="clear" w:color="auto" w:fill="365F91" w:themeFill="accent1" w:themeFillShade="BF"/>
          </w:tcPr>
          <w:p w:rsidR="00CC001A" w:rsidRPr="00C21465" w:rsidRDefault="00CC001A" w:rsidP="004504B9">
            <w:pPr>
              <w:spacing w:before="120" w:after="120"/>
              <w:rPr>
                <w:b/>
                <w:color w:val="FFFFFF" w:themeColor="background1"/>
              </w:rPr>
            </w:pPr>
            <w:r w:rsidRPr="00C21465">
              <w:rPr>
                <w:b/>
                <w:color w:val="FFFFFF" w:themeColor="background1"/>
              </w:rPr>
              <w:t>Field Name</w:t>
            </w:r>
          </w:p>
        </w:tc>
        <w:tc>
          <w:tcPr>
            <w:tcW w:w="7650" w:type="dxa"/>
            <w:shd w:val="clear" w:color="auto" w:fill="365F91" w:themeFill="accent1" w:themeFillShade="BF"/>
          </w:tcPr>
          <w:p w:rsidR="00CC001A" w:rsidRPr="00C21465" w:rsidRDefault="00CC001A" w:rsidP="004504B9">
            <w:pPr>
              <w:spacing w:before="120" w:after="120"/>
              <w:rPr>
                <w:b/>
                <w:color w:val="FFFFFF" w:themeColor="background1"/>
              </w:rPr>
            </w:pPr>
            <w:r w:rsidRPr="00C21465">
              <w:rPr>
                <w:b/>
                <w:color w:val="FFFFFF" w:themeColor="background1"/>
              </w:rPr>
              <w:t>Description</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State of Hire</w:t>
            </w:r>
            <w:r>
              <w:rPr>
                <w:rFonts w:ascii="Arial" w:hAnsi="Arial" w:cs="Arial"/>
                <w:sz w:val="20"/>
                <w:szCs w:val="20"/>
              </w:rPr>
              <w:fldChar w:fldCharType="begin"/>
            </w:r>
            <w:r>
              <w:instrText xml:space="preserve"> XE "</w:instrText>
            </w:r>
            <w:r w:rsidRPr="00C23165">
              <w:rPr>
                <w:rFonts w:ascii="Arial" w:hAnsi="Arial" w:cs="Arial"/>
                <w:sz w:val="20"/>
                <w:szCs w:val="20"/>
              </w:rPr>
              <w:instrText>State of Hire</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b/>
                <w:sz w:val="20"/>
                <w:szCs w:val="20"/>
              </w:rPr>
            </w:pPr>
            <w:r w:rsidRPr="003C1DF2">
              <w:rPr>
                <w:rFonts w:ascii="Arial" w:hAnsi="Arial" w:cs="Arial"/>
                <w:sz w:val="20"/>
                <w:szCs w:val="20"/>
              </w:rPr>
              <w:t>The state in which the employee was hired.</w:t>
            </w:r>
          </w:p>
        </w:tc>
      </w:tr>
      <w:tr w:rsidR="00CC001A" w:rsidTr="004504B9">
        <w:trPr>
          <w:cantSplit/>
          <w:trHeight w:val="53"/>
        </w:trPr>
        <w:tc>
          <w:tcPr>
            <w:tcW w:w="2430" w:type="dxa"/>
          </w:tcPr>
          <w:p w:rsidR="00CC001A" w:rsidRPr="003C1DF2" w:rsidRDefault="00CC001A" w:rsidP="004504B9">
            <w:pPr>
              <w:jc w:val="left"/>
              <w:rPr>
                <w:rFonts w:ascii="Arial" w:hAnsi="Arial" w:cs="Arial"/>
                <w:sz w:val="20"/>
                <w:szCs w:val="20"/>
              </w:rPr>
            </w:pPr>
            <w:r w:rsidRPr="003C1DF2">
              <w:rPr>
                <w:rFonts w:ascii="Arial" w:hAnsi="Arial" w:cs="Arial"/>
                <w:sz w:val="20"/>
                <w:szCs w:val="20"/>
              </w:rPr>
              <w:t>Days per Week</w:t>
            </w:r>
            <w:r>
              <w:rPr>
                <w:rFonts w:ascii="Arial" w:hAnsi="Arial" w:cs="Arial"/>
                <w:sz w:val="20"/>
                <w:szCs w:val="20"/>
              </w:rPr>
              <w:fldChar w:fldCharType="begin"/>
            </w:r>
            <w:r>
              <w:instrText xml:space="preserve"> XE "</w:instrText>
            </w:r>
            <w:r w:rsidRPr="00517F88">
              <w:rPr>
                <w:rFonts w:ascii="Arial" w:hAnsi="Arial" w:cs="Arial"/>
                <w:sz w:val="20"/>
                <w:szCs w:val="20"/>
              </w:rPr>
              <w:instrText>Days per Week</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average number of work days/week.</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Hours per Day</w:t>
            </w:r>
            <w:r>
              <w:rPr>
                <w:rFonts w:ascii="Arial" w:hAnsi="Arial" w:cs="Arial"/>
                <w:sz w:val="20"/>
                <w:szCs w:val="20"/>
              </w:rPr>
              <w:fldChar w:fldCharType="begin"/>
            </w:r>
            <w:r>
              <w:instrText xml:space="preserve"> XE "</w:instrText>
            </w:r>
            <w:r w:rsidRPr="00D87450">
              <w:rPr>
                <w:rFonts w:ascii="Arial" w:hAnsi="Arial" w:cs="Arial"/>
                <w:sz w:val="20"/>
                <w:szCs w:val="20"/>
              </w:rPr>
              <w:instrText>Hours per Day</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average number of hours worked/day.</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Day of Injury Paid</w:t>
            </w:r>
            <w:r>
              <w:rPr>
                <w:rFonts w:ascii="Arial" w:hAnsi="Arial" w:cs="Arial"/>
                <w:sz w:val="20"/>
                <w:szCs w:val="20"/>
              </w:rPr>
              <w:fldChar w:fldCharType="begin"/>
            </w:r>
            <w:r>
              <w:instrText xml:space="preserve"> XE "</w:instrText>
            </w:r>
            <w:r w:rsidRPr="00C17C09">
              <w:rPr>
                <w:rFonts w:ascii="Arial" w:hAnsi="Arial" w:cs="Arial"/>
                <w:sz w:val="20"/>
                <w:szCs w:val="20"/>
              </w:rPr>
              <w:instrText>Day of Injury Paid</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A check indicates that the employee was paid for the day on which the injury/illness occurred.</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Salary Continued</w:t>
            </w:r>
            <w:r>
              <w:rPr>
                <w:rFonts w:ascii="Arial" w:hAnsi="Arial" w:cs="Arial"/>
                <w:sz w:val="20"/>
                <w:szCs w:val="20"/>
              </w:rPr>
              <w:fldChar w:fldCharType="begin"/>
            </w:r>
            <w:r>
              <w:instrText xml:space="preserve"> XE "</w:instrText>
            </w:r>
            <w:r w:rsidRPr="00D54269">
              <w:rPr>
                <w:rFonts w:ascii="Arial" w:hAnsi="Arial" w:cs="Arial"/>
                <w:sz w:val="20"/>
                <w:szCs w:val="20"/>
              </w:rPr>
              <w:instrText>Salary Continued</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A check indicates that the employee is receiving his/her regular salary in lieu of worker’s compensation benefits.</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Wage</w:t>
            </w:r>
            <w:r>
              <w:rPr>
                <w:rFonts w:ascii="Arial" w:hAnsi="Arial" w:cs="Arial"/>
                <w:sz w:val="20"/>
                <w:szCs w:val="20"/>
              </w:rPr>
              <w:fldChar w:fldCharType="begin"/>
            </w:r>
            <w:r>
              <w:instrText xml:space="preserve"> XE "</w:instrText>
            </w:r>
            <w:r w:rsidRPr="009A29B8">
              <w:rPr>
                <w:rFonts w:ascii="Arial" w:hAnsi="Arial" w:cs="Arial"/>
                <w:sz w:val="20"/>
                <w:szCs w:val="20"/>
              </w:rPr>
              <w:instrText>Wage</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program calculates and displays the employee’s weekly salary.</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Period</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pay period is always “</w:t>
            </w:r>
            <w:proofErr w:type="spellStart"/>
            <w:r w:rsidRPr="003C1DF2">
              <w:rPr>
                <w:rFonts w:ascii="Arial" w:hAnsi="Arial" w:cs="Arial"/>
                <w:sz w:val="20"/>
                <w:szCs w:val="20"/>
              </w:rPr>
              <w:t>Weekly”since</w:t>
            </w:r>
            <w:proofErr w:type="spellEnd"/>
            <w:r w:rsidRPr="003C1DF2">
              <w:rPr>
                <w:rFonts w:ascii="Arial" w:hAnsi="Arial" w:cs="Arial"/>
                <w:sz w:val="20"/>
                <w:szCs w:val="20"/>
              </w:rPr>
              <w:t xml:space="preserve"> the State wants to know the AWW.</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NCCI</w:t>
            </w:r>
            <w:r>
              <w:rPr>
                <w:rFonts w:ascii="Arial" w:hAnsi="Arial" w:cs="Arial"/>
                <w:sz w:val="20"/>
                <w:szCs w:val="20"/>
              </w:rPr>
              <w:fldChar w:fldCharType="begin"/>
            </w:r>
            <w:r>
              <w:instrText xml:space="preserve"> XE "</w:instrText>
            </w:r>
            <w:r w:rsidRPr="003030E5">
              <w:rPr>
                <w:rFonts w:ascii="Arial" w:hAnsi="Arial" w:cs="Arial"/>
                <w:sz w:val="20"/>
                <w:szCs w:val="20"/>
              </w:rPr>
              <w:instrText>NCCI</w:instrText>
            </w:r>
            <w:r>
              <w:instrText xml:space="preserve">" </w:instrText>
            </w:r>
            <w:r>
              <w:rPr>
                <w:rFonts w:ascii="Arial" w:hAnsi="Arial" w:cs="Arial"/>
                <w:sz w:val="20"/>
                <w:szCs w:val="20"/>
              </w:rPr>
              <w:fldChar w:fldCharType="end"/>
            </w:r>
            <w:r w:rsidRPr="003C1DF2">
              <w:rPr>
                <w:rFonts w:ascii="Arial" w:hAnsi="Arial" w:cs="Arial"/>
                <w:sz w:val="20"/>
                <w:szCs w:val="20"/>
              </w:rPr>
              <w:t xml:space="preserve"> Class Code</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NCCI</w:t>
            </w:r>
            <w:r>
              <w:rPr>
                <w:rFonts w:ascii="Arial" w:hAnsi="Arial" w:cs="Arial"/>
                <w:sz w:val="20"/>
                <w:szCs w:val="20"/>
              </w:rPr>
              <w:fldChar w:fldCharType="begin"/>
            </w:r>
            <w:r>
              <w:instrText xml:space="preserve"> XE "</w:instrText>
            </w:r>
            <w:r w:rsidRPr="003030E5">
              <w:rPr>
                <w:rFonts w:ascii="Arial" w:hAnsi="Arial" w:cs="Arial"/>
                <w:sz w:val="20"/>
                <w:szCs w:val="20"/>
              </w:rPr>
              <w:instrText>NCCI</w:instrText>
            </w:r>
            <w:r>
              <w:instrText xml:space="preserve">" </w:instrText>
            </w:r>
            <w:r>
              <w:rPr>
                <w:rFonts w:ascii="Arial" w:hAnsi="Arial" w:cs="Arial"/>
                <w:sz w:val="20"/>
                <w:szCs w:val="20"/>
              </w:rPr>
              <w:fldChar w:fldCharType="end"/>
            </w:r>
            <w:r w:rsidRPr="003C1DF2">
              <w:rPr>
                <w:rFonts w:ascii="Arial" w:hAnsi="Arial" w:cs="Arial"/>
                <w:sz w:val="20"/>
                <w:szCs w:val="20"/>
              </w:rPr>
              <w:t xml:space="preserve"> classification code may be required if it’s on the state’s FROI</w:t>
            </w:r>
            <w:r>
              <w:rPr>
                <w:rFonts w:ascii="Arial" w:hAnsi="Arial" w:cs="Arial"/>
                <w:sz w:val="20"/>
                <w:szCs w:val="20"/>
              </w:rPr>
              <w:fldChar w:fldCharType="begin"/>
            </w:r>
            <w:r>
              <w:instrText xml:space="preserve"> XE "</w:instrText>
            </w:r>
            <w:r w:rsidRPr="005B7E75">
              <w:instrText>FROI</w:instrText>
            </w:r>
            <w:r>
              <w:instrText xml:space="preserve">" </w:instrText>
            </w:r>
            <w:r>
              <w:rPr>
                <w:rFonts w:ascii="Arial" w:hAnsi="Arial" w:cs="Arial"/>
                <w:sz w:val="20"/>
                <w:szCs w:val="20"/>
              </w:rPr>
              <w:fldChar w:fldCharType="end"/>
            </w:r>
            <w:r w:rsidRPr="003C1DF2">
              <w:rPr>
                <w:rFonts w:ascii="Arial" w:hAnsi="Arial" w:cs="Arial"/>
                <w:sz w:val="20"/>
                <w:szCs w:val="20"/>
              </w:rPr>
              <w:t>.</w:t>
            </w:r>
          </w:p>
        </w:tc>
      </w:tr>
    </w:tbl>
    <w:p w:rsidR="00CC001A" w:rsidRDefault="00CC001A" w:rsidP="00CC001A">
      <w:pPr>
        <w:spacing w:before="240" w:after="200"/>
      </w:pPr>
      <w:r>
        <w:t xml:space="preserve">Press </w:t>
      </w:r>
      <w:r w:rsidRPr="0066625F">
        <w:rPr>
          <w:rStyle w:val="ButtonChar"/>
        </w:rPr>
        <w:t>&lt;Alt&gt;+2</w:t>
      </w:r>
      <w:r>
        <w:t xml:space="preserve"> or scroll down to position to the Employer section that contains the employer and level information. Note the </w:t>
      </w:r>
      <w:proofErr w:type="spellStart"/>
      <w:r>
        <w:t>Dept</w:t>
      </w:r>
      <w:proofErr w:type="spellEnd"/>
      <w:r>
        <w:fldChar w:fldCharType="begin"/>
      </w:r>
      <w:r>
        <w:instrText xml:space="preserve"> XE "</w:instrText>
      </w:r>
      <w:r w:rsidRPr="00AE1E5F">
        <w:rPr>
          <w:rFonts w:ascii="Arial" w:hAnsi="Arial" w:cs="Arial"/>
          <w:sz w:val="20"/>
          <w:szCs w:val="20"/>
        </w:rPr>
        <w:instrText>Dept</w:instrText>
      </w:r>
      <w:r>
        <w:instrText xml:space="preserve">" </w:instrText>
      </w:r>
      <w:r>
        <w:fldChar w:fldCharType="end"/>
      </w:r>
      <w:r>
        <w:t>, Division</w:t>
      </w:r>
      <w:r>
        <w:fldChar w:fldCharType="begin"/>
      </w:r>
      <w:r>
        <w:instrText xml:space="preserve"> XE "</w:instrText>
      </w:r>
      <w:r w:rsidRPr="00350A49">
        <w:rPr>
          <w:rFonts w:ascii="Arial" w:hAnsi="Arial" w:cs="Arial"/>
          <w:sz w:val="20"/>
          <w:szCs w:val="20"/>
        </w:rPr>
        <w:instrText>Division</w:instrText>
      </w:r>
      <w:r>
        <w:instrText xml:space="preserve">" </w:instrText>
      </w:r>
      <w:r>
        <w:fldChar w:fldCharType="end"/>
      </w:r>
      <w:r>
        <w:t>, and Sub</w:t>
      </w:r>
      <w:r>
        <w:fldChar w:fldCharType="begin"/>
      </w:r>
      <w:r>
        <w:instrText xml:space="preserve"> XE "</w:instrText>
      </w:r>
      <w:r w:rsidRPr="007D7F29">
        <w:rPr>
          <w:rFonts w:ascii="Arial" w:hAnsi="Arial" w:cs="Arial"/>
          <w:sz w:val="20"/>
          <w:szCs w:val="20"/>
        </w:rPr>
        <w:instrText>Sub</w:instrText>
      </w:r>
      <w:r>
        <w:instrText xml:space="preserve">" </w:instrText>
      </w:r>
      <w:r>
        <w:fldChar w:fldCharType="end"/>
      </w:r>
      <w:r>
        <w:t xml:space="preserve"> in the following example. The labels used to identify the levels will vary depending on how your system has been set up with the Administration- Configuration-Application Parameters</w:t>
      </w:r>
      <w:r>
        <w:fldChar w:fldCharType="begin"/>
      </w:r>
      <w:r>
        <w:instrText xml:space="preserve"> XE "</w:instrText>
      </w:r>
      <w:r w:rsidRPr="008C42DC">
        <w:instrText>Application Parameters</w:instrText>
      </w:r>
      <w:r>
        <w:instrText xml:space="preserve">" </w:instrText>
      </w:r>
      <w:r>
        <w:fldChar w:fldCharType="end"/>
      </w:r>
      <w:r>
        <w:t xml:space="preserve"> menu.</w:t>
      </w:r>
    </w:p>
    <w:p w:rsidR="00CC001A" w:rsidRDefault="00CC001A" w:rsidP="00CC001A">
      <w:pPr>
        <w:spacing w:after="200"/>
      </w:pPr>
      <w:r>
        <w:t>Any information that is not required by the IAIABC</w:t>
      </w:r>
      <w:r>
        <w:fldChar w:fldCharType="begin"/>
      </w:r>
      <w:r>
        <w:instrText xml:space="preserve"> XE "</w:instrText>
      </w:r>
      <w:r w:rsidRPr="008F4300">
        <w:instrText>IAIABC</w:instrText>
      </w:r>
      <w:r>
        <w:instrText xml:space="preserve">" </w:instrText>
      </w:r>
      <w:r>
        <w:fldChar w:fldCharType="end"/>
      </w:r>
      <w:r>
        <w:t xml:space="preserve"> will have to be entered manually, but the standard information in the following example will be displayed automatically if it exists.</w:t>
      </w:r>
    </w:p>
    <w:p w:rsidR="00CC001A" w:rsidRDefault="00CC001A" w:rsidP="00CC001A">
      <w:pPr>
        <w:pStyle w:val="Caption"/>
        <w:jc w:val="center"/>
      </w:pPr>
      <w:r>
        <w:rPr>
          <w:noProof/>
        </w:rPr>
        <w:drawing>
          <wp:inline distT="0" distB="0" distL="0" distR="0" wp14:anchorId="6265B686" wp14:editId="731829E4">
            <wp:extent cx="6126480" cy="907668"/>
            <wp:effectExtent l="19050" t="19050" r="26670" b="25782"/>
            <wp:docPr id="41" name="Picture 40" descr="FROI - Section-Emplo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ction-Employer.jpg"/>
                    <pic:cNvPicPr/>
                  </pic:nvPicPr>
                  <pic:blipFill>
                    <a:blip r:embed="rId7" cstate="print"/>
                    <a:stretch>
                      <a:fillRect/>
                    </a:stretch>
                  </pic:blipFill>
                  <pic:spPr>
                    <a:xfrm>
                      <a:off x="0" y="0"/>
                      <a:ext cx="6126480" cy="907668"/>
                    </a:xfrm>
                    <a:prstGeom prst="rect">
                      <a:avLst/>
                    </a:prstGeom>
                    <a:ln w="12700">
                      <a:solidFill>
                        <a:schemeClr val="accent1"/>
                      </a:solidFill>
                    </a:ln>
                  </pic:spPr>
                </pic:pic>
              </a:graphicData>
            </a:graphic>
          </wp:inline>
        </w:drawing>
      </w:r>
      <w:bookmarkStart w:id="4" w:name="_Toc17796000"/>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2</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Employer Section</w:t>
      </w:r>
      <w:bookmarkEnd w:id="4"/>
    </w:p>
    <w:tbl>
      <w:tblPr>
        <w:tblStyle w:val="TableGrid"/>
        <w:tblW w:w="0" w:type="auto"/>
        <w:tblInd w:w="108" w:type="dxa"/>
        <w:tblLook w:val="04A0" w:firstRow="1" w:lastRow="0" w:firstColumn="1" w:lastColumn="0" w:noHBand="0" w:noVBand="1"/>
      </w:tblPr>
      <w:tblGrid>
        <w:gridCol w:w="546"/>
        <w:gridCol w:w="9642"/>
      </w:tblGrid>
      <w:tr w:rsidR="00CC001A" w:rsidTr="004504B9">
        <w:trPr>
          <w:cantSplit/>
        </w:trPr>
        <w:tc>
          <w:tcPr>
            <w:tcW w:w="546" w:type="dxa"/>
            <w:tcBorders>
              <w:top w:val="nil"/>
              <w:left w:val="nil"/>
              <w:bottom w:val="nil"/>
            </w:tcBorders>
            <w:vAlign w:val="center"/>
          </w:tcPr>
          <w:p w:rsidR="00CC001A" w:rsidRDefault="00CC001A" w:rsidP="004504B9">
            <w:r>
              <w:rPr>
                <w:noProof/>
              </w:rPr>
              <w:lastRenderedPageBreak/>
              <w:drawing>
                <wp:inline distT="0" distB="0" distL="0" distR="0" wp14:anchorId="44742FD0" wp14:editId="385B0DFD">
                  <wp:extent cx="201168" cy="301752"/>
                  <wp:effectExtent l="0" t="0" r="889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 cy="301752"/>
                          </a:xfrm>
                          <a:prstGeom prst="rect">
                            <a:avLst/>
                          </a:prstGeom>
                          <a:noFill/>
                          <a:ln>
                            <a:noFill/>
                          </a:ln>
                        </pic:spPr>
                      </pic:pic>
                    </a:graphicData>
                  </a:graphic>
                </wp:inline>
              </w:drawing>
            </w:r>
          </w:p>
        </w:tc>
        <w:tc>
          <w:tcPr>
            <w:tcW w:w="9642" w:type="dxa"/>
            <w:tcBorders>
              <w:bottom w:val="nil"/>
            </w:tcBorders>
          </w:tcPr>
          <w:p w:rsidR="00CC001A" w:rsidRPr="00D14D26" w:rsidRDefault="00CC001A" w:rsidP="004504B9">
            <w:pPr>
              <w:spacing w:after="200"/>
              <w:rPr>
                <w:rFonts w:ascii="Arial Narrow" w:hAnsi="Arial Narrow"/>
              </w:rPr>
            </w:pPr>
            <w:r w:rsidRPr="00D14D26">
              <w:rPr>
                <w:rFonts w:ascii="Arial Narrow" w:hAnsi="Arial Narrow"/>
              </w:rPr>
              <w:t>It is important to understand how the program searches for the person’s employer in case some information is missing. First, it looks at the levels specified for the employee to find a record where the Employer box is checked. If one is not found, the program will see if the employee’s region or state is marked as the employer. The client is assumed to be the employer if no other one is found.</w:t>
            </w:r>
          </w:p>
        </w:tc>
      </w:tr>
      <w:tr w:rsidR="00CC001A" w:rsidTr="004504B9">
        <w:trPr>
          <w:cantSplit/>
        </w:trPr>
        <w:tc>
          <w:tcPr>
            <w:tcW w:w="546" w:type="dxa"/>
            <w:tcBorders>
              <w:top w:val="nil"/>
              <w:left w:val="nil"/>
              <w:bottom w:val="nil"/>
            </w:tcBorders>
            <w:vAlign w:val="center"/>
          </w:tcPr>
          <w:p w:rsidR="00CC001A" w:rsidRDefault="00CC001A" w:rsidP="004504B9">
            <w:pPr>
              <w:rPr>
                <w:noProof/>
              </w:rPr>
            </w:pPr>
          </w:p>
        </w:tc>
        <w:tc>
          <w:tcPr>
            <w:tcW w:w="9642" w:type="dxa"/>
            <w:tcBorders>
              <w:top w:val="nil"/>
            </w:tcBorders>
          </w:tcPr>
          <w:p w:rsidR="00CC001A" w:rsidRPr="00D14D26" w:rsidRDefault="00CC001A" w:rsidP="004504B9">
            <w:pPr>
              <w:pStyle w:val="ListParagraph"/>
              <w:numPr>
                <w:ilvl w:val="0"/>
                <w:numId w:val="6"/>
              </w:numPr>
              <w:spacing w:after="200"/>
              <w:rPr>
                <w:rFonts w:ascii="Arial Narrow" w:hAnsi="Arial Narrow"/>
              </w:rPr>
            </w:pPr>
            <w:r w:rsidRPr="00D14D26">
              <w:rPr>
                <w:rFonts w:ascii="Arial Narrow" w:hAnsi="Arial Narrow"/>
              </w:rPr>
              <w:t>Level 3 (starting with Sub</w:t>
            </w:r>
            <w:r>
              <w:rPr>
                <w:rFonts w:ascii="Arial Narrow" w:hAnsi="Arial Narrow"/>
              </w:rPr>
              <w:fldChar w:fldCharType="begin"/>
            </w:r>
            <w:r>
              <w:instrText xml:space="preserve"> XE "</w:instrText>
            </w:r>
            <w:r w:rsidRPr="007D7F29">
              <w:rPr>
                <w:rFonts w:ascii="Arial" w:hAnsi="Arial" w:cs="Arial"/>
                <w:sz w:val="20"/>
                <w:szCs w:val="20"/>
              </w:rPr>
              <w:instrText>Sub</w:instrText>
            </w:r>
            <w:r>
              <w:instrText xml:space="preserve">" </w:instrText>
            </w:r>
            <w:r>
              <w:rPr>
                <w:rFonts w:ascii="Arial Narrow" w:hAnsi="Arial Narrow"/>
              </w:rPr>
              <w:fldChar w:fldCharType="end"/>
            </w:r>
            <w:r w:rsidRPr="00D14D26">
              <w:rPr>
                <w:rFonts w:ascii="Arial Narrow" w:hAnsi="Arial Narrow"/>
              </w:rPr>
              <w:t xml:space="preserve"> 3 and Sub 2 if used) </w:t>
            </w:r>
          </w:p>
          <w:p w:rsidR="00CC001A" w:rsidRPr="00D14D26" w:rsidRDefault="00CC001A" w:rsidP="004504B9">
            <w:pPr>
              <w:pStyle w:val="ListParagraph"/>
              <w:numPr>
                <w:ilvl w:val="0"/>
                <w:numId w:val="6"/>
              </w:numPr>
              <w:spacing w:after="200"/>
              <w:rPr>
                <w:rFonts w:ascii="Arial Narrow" w:hAnsi="Arial Narrow"/>
              </w:rPr>
            </w:pPr>
            <w:r w:rsidRPr="00D14D26">
              <w:rPr>
                <w:rFonts w:ascii="Arial Narrow" w:hAnsi="Arial Narrow"/>
              </w:rPr>
              <w:t>Level 2</w:t>
            </w:r>
          </w:p>
          <w:p w:rsidR="00CC001A" w:rsidRPr="00D14D26" w:rsidRDefault="00CC001A" w:rsidP="004504B9">
            <w:pPr>
              <w:pStyle w:val="ListParagraph"/>
              <w:numPr>
                <w:ilvl w:val="0"/>
                <w:numId w:val="6"/>
              </w:numPr>
              <w:spacing w:after="200"/>
              <w:rPr>
                <w:rFonts w:ascii="Arial Narrow" w:hAnsi="Arial Narrow"/>
              </w:rPr>
            </w:pPr>
            <w:r w:rsidRPr="00D14D26">
              <w:rPr>
                <w:rFonts w:ascii="Arial Narrow" w:hAnsi="Arial Narrow"/>
              </w:rPr>
              <w:t>Level 1</w:t>
            </w:r>
          </w:p>
          <w:p w:rsidR="00CC001A" w:rsidRPr="00D14D26" w:rsidRDefault="00CC001A" w:rsidP="004504B9">
            <w:pPr>
              <w:pStyle w:val="ListParagraph"/>
              <w:numPr>
                <w:ilvl w:val="0"/>
                <w:numId w:val="6"/>
              </w:numPr>
              <w:spacing w:after="200"/>
              <w:rPr>
                <w:rFonts w:ascii="Arial Narrow" w:hAnsi="Arial Narrow"/>
              </w:rPr>
            </w:pPr>
            <w:r w:rsidRPr="00D14D26">
              <w:rPr>
                <w:rFonts w:ascii="Arial Narrow" w:hAnsi="Arial Narrow"/>
              </w:rPr>
              <w:t>Region</w:t>
            </w:r>
            <w:r>
              <w:rPr>
                <w:rFonts w:ascii="Arial Narrow" w:hAnsi="Arial Narrow"/>
              </w:rPr>
              <w:fldChar w:fldCharType="begin"/>
            </w:r>
            <w:r>
              <w:instrText xml:space="preserve"> XE "</w:instrText>
            </w:r>
            <w:r w:rsidRPr="00414B34">
              <w:instrText>Region</w:instrText>
            </w:r>
            <w:r>
              <w:instrText xml:space="preserve">" </w:instrText>
            </w:r>
            <w:r>
              <w:rPr>
                <w:rFonts w:ascii="Arial Narrow" w:hAnsi="Arial Narrow"/>
              </w:rPr>
              <w:fldChar w:fldCharType="end"/>
            </w:r>
            <w:r w:rsidRPr="00D14D26">
              <w:rPr>
                <w:rFonts w:ascii="Arial Narrow" w:hAnsi="Arial Narrow"/>
              </w:rPr>
              <w:t xml:space="preserve"> </w:t>
            </w:r>
          </w:p>
          <w:p w:rsidR="00CC001A" w:rsidRPr="00D14D26" w:rsidRDefault="00CC001A" w:rsidP="004504B9">
            <w:pPr>
              <w:pStyle w:val="ListParagraph"/>
              <w:numPr>
                <w:ilvl w:val="0"/>
                <w:numId w:val="6"/>
              </w:numPr>
              <w:spacing w:after="200"/>
              <w:rPr>
                <w:rFonts w:ascii="Arial Narrow" w:hAnsi="Arial Narrow"/>
              </w:rPr>
            </w:pPr>
            <w:r w:rsidRPr="00D14D26">
              <w:rPr>
                <w:rFonts w:ascii="Arial Narrow" w:hAnsi="Arial Narrow"/>
              </w:rPr>
              <w:t xml:space="preserve">State </w:t>
            </w:r>
          </w:p>
          <w:p w:rsidR="00CC001A" w:rsidRPr="00D14D26" w:rsidRDefault="00CC001A" w:rsidP="004504B9">
            <w:pPr>
              <w:pStyle w:val="ListParagraph"/>
              <w:numPr>
                <w:ilvl w:val="0"/>
                <w:numId w:val="6"/>
              </w:numPr>
              <w:rPr>
                <w:rFonts w:ascii="Arial Narrow" w:hAnsi="Arial Narrow"/>
              </w:rPr>
            </w:pPr>
            <w:r w:rsidRPr="00D14D26">
              <w:rPr>
                <w:rFonts w:ascii="Arial Narrow" w:hAnsi="Arial Narrow"/>
              </w:rPr>
              <w:t>Client</w:t>
            </w:r>
          </w:p>
        </w:tc>
      </w:tr>
    </w:tbl>
    <w:p w:rsidR="00CC001A" w:rsidRDefault="00CC001A" w:rsidP="00CC001A">
      <w:pPr>
        <w:spacing w:before="240" w:after="200"/>
      </w:pPr>
      <w:r>
        <w:t>Information about the injury or illness should be entered in the Detail section. Since each State form is different, the fields will vary. The ones on the IAIABC</w:t>
      </w:r>
      <w:r>
        <w:fldChar w:fldCharType="begin"/>
      </w:r>
      <w:r>
        <w:instrText xml:space="preserve"> XE "</w:instrText>
      </w:r>
      <w:r w:rsidRPr="008F4300">
        <w:instrText>IAIABC</w:instrText>
      </w:r>
      <w:r>
        <w:instrText xml:space="preserve">" </w:instrText>
      </w:r>
      <w:r>
        <w:fldChar w:fldCharType="end"/>
      </w:r>
      <w:r>
        <w:t xml:space="preserve"> form are shown below.</w:t>
      </w:r>
    </w:p>
    <w:p w:rsidR="00CC001A" w:rsidRDefault="00CC001A" w:rsidP="00CC001A">
      <w:pPr>
        <w:pStyle w:val="Caption"/>
        <w:jc w:val="center"/>
      </w:pPr>
      <w:r>
        <w:rPr>
          <w:noProof/>
        </w:rPr>
        <w:drawing>
          <wp:inline distT="0" distB="0" distL="0" distR="0" wp14:anchorId="7884337F" wp14:editId="02B8938A">
            <wp:extent cx="6126480" cy="853881"/>
            <wp:effectExtent l="19050" t="19050" r="26670" b="22419"/>
            <wp:docPr id="42" name="Picture 41" descr="FROI - Section-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ction-Detail.jpg"/>
                    <pic:cNvPicPr/>
                  </pic:nvPicPr>
                  <pic:blipFill>
                    <a:blip r:embed="rId9" cstate="print"/>
                    <a:stretch>
                      <a:fillRect/>
                    </a:stretch>
                  </pic:blipFill>
                  <pic:spPr>
                    <a:xfrm>
                      <a:off x="0" y="0"/>
                      <a:ext cx="6126480" cy="853881"/>
                    </a:xfrm>
                    <a:prstGeom prst="rect">
                      <a:avLst/>
                    </a:prstGeom>
                    <a:ln w="12700">
                      <a:solidFill>
                        <a:schemeClr val="accent1"/>
                      </a:solidFill>
                    </a:ln>
                  </pic:spPr>
                </pic:pic>
              </a:graphicData>
            </a:graphic>
          </wp:inline>
        </w:drawing>
      </w:r>
      <w:bookmarkStart w:id="5" w:name="_Toc17796001"/>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3</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Detail Section</w:t>
      </w:r>
      <w:bookmarkEnd w:id="5"/>
    </w:p>
    <w:p w:rsidR="00CC001A" w:rsidRDefault="00CC001A" w:rsidP="00CC001A">
      <w:pPr>
        <w:spacing w:after="200"/>
      </w:pPr>
      <w:r>
        <w:t>The following fields are on the IAIABC</w:t>
      </w:r>
      <w:r>
        <w:fldChar w:fldCharType="begin"/>
      </w:r>
      <w:r>
        <w:instrText xml:space="preserve"> XE "</w:instrText>
      </w:r>
      <w:r w:rsidRPr="008F4300">
        <w:instrText>IAIABC</w:instrText>
      </w:r>
      <w:r>
        <w:instrText xml:space="preserve">" </w:instrText>
      </w:r>
      <w:r>
        <w:fldChar w:fldCharType="end"/>
      </w:r>
      <w:r>
        <w:t xml:space="preserve"> form. Depending on the state, the program may prompt you to enter additional information.</w:t>
      </w:r>
    </w:p>
    <w:tbl>
      <w:tblPr>
        <w:tblStyle w:val="TableGrid"/>
        <w:tblW w:w="0" w:type="auto"/>
        <w:tblInd w:w="108" w:type="dxa"/>
        <w:tblLook w:val="04A0" w:firstRow="1" w:lastRow="0" w:firstColumn="1" w:lastColumn="0" w:noHBand="0" w:noVBand="1"/>
      </w:tblPr>
      <w:tblGrid>
        <w:gridCol w:w="2430"/>
        <w:gridCol w:w="7650"/>
      </w:tblGrid>
      <w:tr w:rsidR="00CC001A" w:rsidTr="004504B9">
        <w:trPr>
          <w:tblHeader/>
        </w:trPr>
        <w:tc>
          <w:tcPr>
            <w:tcW w:w="2430" w:type="dxa"/>
            <w:shd w:val="clear" w:color="auto" w:fill="365F91" w:themeFill="accent1" w:themeFillShade="BF"/>
          </w:tcPr>
          <w:p w:rsidR="00CC001A" w:rsidRPr="00C21465" w:rsidRDefault="00CC001A" w:rsidP="004504B9">
            <w:pPr>
              <w:spacing w:before="120" w:after="120"/>
              <w:rPr>
                <w:b/>
                <w:color w:val="FFFFFF" w:themeColor="background1"/>
              </w:rPr>
            </w:pPr>
            <w:r w:rsidRPr="00C21465">
              <w:rPr>
                <w:b/>
                <w:color w:val="FFFFFF" w:themeColor="background1"/>
              </w:rPr>
              <w:t>Field Name</w:t>
            </w:r>
          </w:p>
        </w:tc>
        <w:tc>
          <w:tcPr>
            <w:tcW w:w="7650" w:type="dxa"/>
            <w:shd w:val="clear" w:color="auto" w:fill="365F91" w:themeFill="accent1" w:themeFillShade="BF"/>
          </w:tcPr>
          <w:p w:rsidR="00CC001A" w:rsidRPr="00C21465" w:rsidRDefault="00CC001A" w:rsidP="004504B9">
            <w:pPr>
              <w:spacing w:before="120" w:after="120"/>
              <w:rPr>
                <w:b/>
                <w:color w:val="FFFFFF" w:themeColor="background1"/>
              </w:rPr>
            </w:pPr>
            <w:r w:rsidRPr="00C21465">
              <w:rPr>
                <w:b/>
                <w:color w:val="FFFFFF" w:themeColor="background1"/>
              </w:rPr>
              <w:t>Description</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Injury Date</w:t>
            </w:r>
            <w:r>
              <w:rPr>
                <w:rFonts w:ascii="Arial" w:hAnsi="Arial" w:cs="Arial"/>
                <w:sz w:val="20"/>
                <w:szCs w:val="20"/>
              </w:rPr>
              <w:fldChar w:fldCharType="begin"/>
            </w:r>
            <w:r>
              <w:instrText xml:space="preserve"> XE "</w:instrText>
            </w:r>
            <w:r w:rsidRPr="00D554FA">
              <w:rPr>
                <w:rFonts w:ascii="Arial" w:hAnsi="Arial" w:cs="Arial"/>
                <w:sz w:val="20"/>
                <w:szCs w:val="20"/>
              </w:rPr>
              <w:instrText>Injury Date</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b/>
                <w:sz w:val="20"/>
                <w:szCs w:val="20"/>
              </w:rPr>
            </w:pPr>
            <w:r w:rsidRPr="003C1DF2">
              <w:rPr>
                <w:rFonts w:ascii="Arial" w:hAnsi="Arial" w:cs="Arial"/>
                <w:sz w:val="20"/>
                <w:szCs w:val="20"/>
              </w:rPr>
              <w:t>The date of injury is required. A dialog will appear if there is an existing report for the person on the same date.  Depending on what you see, continue entering the new report or exit the program.</w:t>
            </w:r>
          </w:p>
        </w:tc>
      </w:tr>
      <w:tr w:rsidR="00CC001A" w:rsidTr="004504B9">
        <w:trPr>
          <w:cantSplit/>
          <w:trHeight w:val="53"/>
        </w:trPr>
        <w:tc>
          <w:tcPr>
            <w:tcW w:w="2430" w:type="dxa"/>
          </w:tcPr>
          <w:p w:rsidR="00CC001A" w:rsidRPr="003C1DF2" w:rsidRDefault="00CC001A" w:rsidP="004504B9">
            <w:pPr>
              <w:jc w:val="left"/>
              <w:rPr>
                <w:rFonts w:ascii="Arial" w:hAnsi="Arial" w:cs="Arial"/>
                <w:sz w:val="20"/>
                <w:szCs w:val="20"/>
              </w:rPr>
            </w:pPr>
            <w:r w:rsidRPr="003C1DF2">
              <w:rPr>
                <w:rFonts w:ascii="Arial" w:hAnsi="Arial" w:cs="Arial"/>
                <w:sz w:val="20"/>
                <w:szCs w:val="20"/>
              </w:rPr>
              <w:t>Time Began Work</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(military) time the employee started to work (e.g. 1430) on the day of the injury. The colon will be inserted for you.</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Time of Injury</w:t>
            </w:r>
            <w:r>
              <w:rPr>
                <w:rFonts w:ascii="Arial" w:hAnsi="Arial" w:cs="Arial"/>
                <w:sz w:val="20"/>
                <w:szCs w:val="20"/>
              </w:rPr>
              <w:fldChar w:fldCharType="begin"/>
            </w:r>
            <w:r>
              <w:instrText xml:space="preserve"> XE "</w:instrText>
            </w:r>
            <w:r w:rsidRPr="004165E5">
              <w:rPr>
                <w:rFonts w:ascii="Arial" w:hAnsi="Arial" w:cs="Arial"/>
                <w:sz w:val="20"/>
                <w:szCs w:val="20"/>
              </w:rPr>
              <w:instrText>Time of Injury</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time of injury in a military format.</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Last Work Date</w:t>
            </w:r>
            <w:r>
              <w:rPr>
                <w:rFonts w:ascii="Arial" w:hAnsi="Arial" w:cs="Arial"/>
                <w:sz w:val="20"/>
                <w:szCs w:val="20"/>
              </w:rPr>
              <w:fldChar w:fldCharType="begin"/>
            </w:r>
            <w:r>
              <w:instrText xml:space="preserve"> XE "</w:instrText>
            </w:r>
            <w:r w:rsidRPr="00B0432B">
              <w:rPr>
                <w:rFonts w:ascii="Arial" w:hAnsi="Arial" w:cs="Arial"/>
                <w:sz w:val="20"/>
                <w:szCs w:val="20"/>
              </w:rPr>
              <w:instrText>Last Work Date</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last day the employee was at work.</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Knowledge Date</w:t>
            </w:r>
            <w:r>
              <w:rPr>
                <w:rFonts w:ascii="Arial" w:hAnsi="Arial" w:cs="Arial"/>
                <w:sz w:val="20"/>
                <w:szCs w:val="20"/>
              </w:rPr>
              <w:fldChar w:fldCharType="begin"/>
            </w:r>
            <w:r>
              <w:instrText xml:space="preserve"> XE "</w:instrText>
            </w:r>
            <w:r w:rsidRPr="008E0AC0">
              <w:rPr>
                <w:rFonts w:ascii="Arial" w:hAnsi="Arial" w:cs="Arial"/>
                <w:sz w:val="20"/>
                <w:szCs w:val="20"/>
              </w:rPr>
              <w:instrText>Knowledge Date</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date the employer learned of the injury.</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Disability Start Date</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date disability payments began (i.e. the first day lost due to the injury or illness).</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Report Purpose Code</w:t>
            </w:r>
            <w:r>
              <w:rPr>
                <w:rFonts w:ascii="Arial" w:hAnsi="Arial" w:cs="Arial"/>
                <w:sz w:val="20"/>
                <w:szCs w:val="20"/>
              </w:rPr>
              <w:fldChar w:fldCharType="begin"/>
            </w:r>
            <w:r>
              <w:instrText xml:space="preserve"> XE "</w:instrText>
            </w:r>
            <w:r w:rsidRPr="00442FFA">
              <w:rPr>
                <w:rFonts w:ascii="Arial" w:hAnsi="Arial" w:cs="Arial"/>
                <w:sz w:val="20"/>
                <w:szCs w:val="20"/>
              </w:rPr>
              <w:instrText>Report Purpose Code</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state’s code that describes the reason for submitting the report.</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Location/Dept</w:t>
            </w:r>
            <w:r>
              <w:rPr>
                <w:rFonts w:ascii="Arial" w:hAnsi="Arial" w:cs="Arial"/>
                <w:sz w:val="20"/>
                <w:szCs w:val="20"/>
              </w:rPr>
              <w:fldChar w:fldCharType="begin"/>
            </w:r>
            <w:r>
              <w:instrText xml:space="preserve"> XE "</w:instrText>
            </w:r>
            <w:r w:rsidRPr="00AE1E5F">
              <w:rPr>
                <w:rFonts w:ascii="Arial" w:hAnsi="Arial" w:cs="Arial"/>
                <w:sz w:val="20"/>
                <w:szCs w:val="20"/>
              </w:rPr>
              <w:instrText>Dept</w:instrText>
            </w:r>
            <w:r>
              <w:instrText xml:space="preserve">" </w:instrText>
            </w:r>
            <w:r>
              <w:rPr>
                <w:rFonts w:ascii="Arial" w:hAnsi="Arial" w:cs="Arial"/>
                <w:sz w:val="20"/>
                <w:szCs w:val="20"/>
              </w:rPr>
              <w:fldChar w:fldCharType="end"/>
            </w:r>
            <w:r w:rsidRPr="003C1DF2">
              <w:rPr>
                <w:rFonts w:ascii="Arial" w:hAnsi="Arial" w:cs="Arial"/>
                <w:sz w:val="20"/>
                <w:szCs w:val="20"/>
              </w:rPr>
              <w:t>.</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location where the injury or illness occurred.</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County</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The county where the injury occurred.</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Employer’s Premises</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A check indicates that the injury/illness occurred at the work place.</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Safeguards/safety equipment provided</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A check indicates that the employer provided safety measures.</w:t>
            </w:r>
          </w:p>
        </w:tc>
      </w:tr>
      <w:tr w:rsidR="00CC001A" w:rsidTr="004504B9">
        <w:trPr>
          <w:cantSplit/>
        </w:trPr>
        <w:tc>
          <w:tcPr>
            <w:tcW w:w="2430" w:type="dxa"/>
          </w:tcPr>
          <w:p w:rsidR="00CC001A" w:rsidRPr="003C1DF2" w:rsidRDefault="00CC001A" w:rsidP="004504B9">
            <w:pPr>
              <w:jc w:val="left"/>
              <w:rPr>
                <w:rFonts w:ascii="Arial" w:hAnsi="Arial" w:cs="Arial"/>
                <w:sz w:val="20"/>
                <w:szCs w:val="20"/>
              </w:rPr>
            </w:pPr>
            <w:r w:rsidRPr="003C1DF2">
              <w:rPr>
                <w:rFonts w:ascii="Arial" w:hAnsi="Arial" w:cs="Arial"/>
                <w:sz w:val="20"/>
                <w:szCs w:val="20"/>
              </w:rPr>
              <w:t>Safety Measures Used</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A check indicates that the employee used the safety measures that were provided.</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Returned to Work</w:t>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Check the box and enter the date if the employee is back at work.</w:t>
            </w:r>
          </w:p>
        </w:tc>
      </w:tr>
      <w:tr w:rsidR="00CC001A" w:rsidTr="004504B9">
        <w:trPr>
          <w:cantSplit/>
        </w:trPr>
        <w:tc>
          <w:tcPr>
            <w:tcW w:w="2430" w:type="dxa"/>
          </w:tcPr>
          <w:p w:rsidR="00CC001A" w:rsidRPr="003C1DF2" w:rsidRDefault="00CC001A" w:rsidP="004504B9">
            <w:pPr>
              <w:rPr>
                <w:rFonts w:ascii="Arial" w:hAnsi="Arial" w:cs="Arial"/>
                <w:sz w:val="20"/>
                <w:szCs w:val="20"/>
              </w:rPr>
            </w:pPr>
            <w:r w:rsidRPr="003C1DF2">
              <w:rPr>
                <w:rFonts w:ascii="Arial" w:hAnsi="Arial" w:cs="Arial"/>
                <w:sz w:val="20"/>
                <w:szCs w:val="20"/>
              </w:rPr>
              <w:t>Fatal Injury</w:t>
            </w:r>
            <w:r>
              <w:rPr>
                <w:rFonts w:ascii="Arial" w:hAnsi="Arial" w:cs="Arial"/>
                <w:sz w:val="20"/>
                <w:szCs w:val="20"/>
              </w:rPr>
              <w:fldChar w:fldCharType="begin"/>
            </w:r>
            <w:r>
              <w:instrText xml:space="preserve"> XE "</w:instrText>
            </w:r>
            <w:r w:rsidRPr="00EA5139">
              <w:rPr>
                <w:rFonts w:ascii="Arial" w:hAnsi="Arial" w:cs="Arial"/>
                <w:sz w:val="20"/>
                <w:szCs w:val="20"/>
              </w:rPr>
              <w:instrText>Fatal Injury</w:instrText>
            </w:r>
            <w:r>
              <w:instrText xml:space="preserve">" </w:instrText>
            </w:r>
            <w:r>
              <w:rPr>
                <w:rFonts w:ascii="Arial" w:hAnsi="Arial" w:cs="Arial"/>
                <w:sz w:val="20"/>
                <w:szCs w:val="20"/>
              </w:rPr>
              <w:fldChar w:fldCharType="end"/>
            </w:r>
          </w:p>
        </w:tc>
        <w:tc>
          <w:tcPr>
            <w:tcW w:w="7650" w:type="dxa"/>
          </w:tcPr>
          <w:p w:rsidR="00CC001A" w:rsidRPr="003C1DF2" w:rsidRDefault="00CC001A" w:rsidP="004504B9">
            <w:pPr>
              <w:rPr>
                <w:rFonts w:ascii="Arial" w:hAnsi="Arial" w:cs="Arial"/>
                <w:sz w:val="20"/>
                <w:szCs w:val="20"/>
              </w:rPr>
            </w:pPr>
            <w:r w:rsidRPr="003C1DF2">
              <w:rPr>
                <w:rFonts w:ascii="Arial" w:hAnsi="Arial" w:cs="Arial"/>
                <w:sz w:val="20"/>
                <w:szCs w:val="20"/>
              </w:rPr>
              <w:t>A check indicates that the employee died as a result of the injury/illness. If so, enter the date of death.</w:t>
            </w:r>
          </w:p>
        </w:tc>
      </w:tr>
    </w:tbl>
    <w:p w:rsidR="00CC001A" w:rsidRDefault="00CC001A" w:rsidP="00CC001A">
      <w:pPr>
        <w:spacing w:after="200"/>
      </w:pPr>
    </w:p>
    <w:tbl>
      <w:tblPr>
        <w:tblStyle w:val="TableGrid"/>
        <w:tblW w:w="0" w:type="auto"/>
        <w:tblInd w:w="108" w:type="dxa"/>
        <w:tblLook w:val="04A0" w:firstRow="1" w:lastRow="0" w:firstColumn="1" w:lastColumn="0" w:noHBand="0" w:noVBand="1"/>
      </w:tblPr>
      <w:tblGrid>
        <w:gridCol w:w="636"/>
        <w:gridCol w:w="9444"/>
      </w:tblGrid>
      <w:tr w:rsidR="00CC001A" w:rsidTr="004504B9">
        <w:trPr>
          <w:cantSplit/>
        </w:trPr>
        <w:tc>
          <w:tcPr>
            <w:tcW w:w="636" w:type="dxa"/>
            <w:tcBorders>
              <w:top w:val="nil"/>
              <w:left w:val="nil"/>
              <w:bottom w:val="nil"/>
            </w:tcBorders>
            <w:vAlign w:val="center"/>
          </w:tcPr>
          <w:p w:rsidR="00CC001A" w:rsidRDefault="00CC001A" w:rsidP="004504B9">
            <w:r>
              <w:rPr>
                <w:noProof/>
              </w:rPr>
              <w:drawing>
                <wp:inline distT="0" distB="0" distL="0" distR="0" wp14:anchorId="4DF29FDF" wp14:editId="6FEBFE1C">
                  <wp:extent cx="201168" cy="301752"/>
                  <wp:effectExtent l="0" t="0" r="889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 cy="301752"/>
                          </a:xfrm>
                          <a:prstGeom prst="rect">
                            <a:avLst/>
                          </a:prstGeom>
                          <a:noFill/>
                          <a:ln>
                            <a:noFill/>
                          </a:ln>
                        </pic:spPr>
                      </pic:pic>
                    </a:graphicData>
                  </a:graphic>
                </wp:inline>
              </w:drawing>
            </w:r>
          </w:p>
        </w:tc>
        <w:tc>
          <w:tcPr>
            <w:tcW w:w="9444" w:type="dxa"/>
          </w:tcPr>
          <w:p w:rsidR="00CC001A" w:rsidRPr="00BC683F" w:rsidRDefault="00CC001A" w:rsidP="004504B9">
            <w:pPr>
              <w:rPr>
                <w:rFonts w:ascii="Arial Narrow" w:hAnsi="Arial Narrow"/>
              </w:rPr>
            </w:pPr>
            <w:r w:rsidRPr="00BC683F">
              <w:rPr>
                <w:rFonts w:ascii="Arial Narrow" w:hAnsi="Arial Narrow"/>
              </w:rPr>
              <w:t>The fields in the Details section that indicate whether safety measures were provided and/or used may not be required by the State, but ATS considers these standard fields since they can provide valuable information for reporting purposes.</w:t>
            </w:r>
          </w:p>
        </w:tc>
      </w:tr>
    </w:tbl>
    <w:p w:rsidR="00CC001A" w:rsidRDefault="00CC001A" w:rsidP="00CC001A">
      <w:pPr>
        <w:spacing w:before="240" w:after="200"/>
      </w:pPr>
      <w:r>
        <w:lastRenderedPageBreak/>
        <w:t>All States require you to describe the incident in detail. The fields in the Loss Description section indicate where the information should be entered so the Report of Injury will be filled out correctly.</w:t>
      </w:r>
    </w:p>
    <w:p w:rsidR="00CC001A" w:rsidRDefault="00CC001A" w:rsidP="00CC001A">
      <w:pPr>
        <w:pStyle w:val="Caption"/>
        <w:jc w:val="center"/>
      </w:pPr>
      <w:r>
        <w:rPr>
          <w:noProof/>
        </w:rPr>
        <w:drawing>
          <wp:inline distT="0" distB="0" distL="0" distR="0" wp14:anchorId="3CE15810" wp14:editId="2BFC3867">
            <wp:extent cx="6126480" cy="1600185"/>
            <wp:effectExtent l="19050" t="19050" r="26670" b="19065"/>
            <wp:docPr id="44" name="Picture 43" descr="FROI - Section-L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ction-Loss.jpg"/>
                    <pic:cNvPicPr/>
                  </pic:nvPicPr>
                  <pic:blipFill>
                    <a:blip r:embed="rId10" cstate="print"/>
                    <a:stretch>
                      <a:fillRect/>
                    </a:stretch>
                  </pic:blipFill>
                  <pic:spPr>
                    <a:xfrm>
                      <a:off x="0" y="0"/>
                      <a:ext cx="6126480" cy="1600185"/>
                    </a:xfrm>
                    <a:prstGeom prst="rect">
                      <a:avLst/>
                    </a:prstGeom>
                    <a:ln w="12700">
                      <a:solidFill>
                        <a:schemeClr val="accent1"/>
                      </a:solidFill>
                    </a:ln>
                  </pic:spPr>
                </pic:pic>
              </a:graphicData>
            </a:graphic>
          </wp:inline>
        </w:drawing>
      </w:r>
      <w:bookmarkStart w:id="6" w:name="_Toc17796002"/>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4</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Loss Description Section</w:t>
      </w:r>
      <w:bookmarkEnd w:id="6"/>
    </w:p>
    <w:p w:rsidR="00CC001A" w:rsidRDefault="00CC001A" w:rsidP="00CC001A">
      <w:pPr>
        <w:spacing w:after="200"/>
      </w:pPr>
      <w:r>
        <w:t>The Loss Codes</w:t>
      </w:r>
      <w:r>
        <w:fldChar w:fldCharType="begin"/>
      </w:r>
      <w:r>
        <w:instrText xml:space="preserve"> XE "</w:instrText>
      </w:r>
      <w:r w:rsidRPr="00FF4897">
        <w:instrText>Loss Codes</w:instrText>
      </w:r>
      <w:r>
        <w:instrText xml:space="preserve">" </w:instrText>
      </w:r>
      <w:r>
        <w:fldChar w:fldCharType="end"/>
      </w:r>
      <w:r>
        <w:t xml:space="preserve"> section allows you to enter more details about the injury. The screen shown below will appear regardless of which state was specified.</w:t>
      </w:r>
    </w:p>
    <w:p w:rsidR="00CC001A" w:rsidRDefault="00CC001A" w:rsidP="00CC001A">
      <w:pPr>
        <w:spacing w:after="200"/>
      </w:pPr>
      <w:r>
        <w:t>Although a state may not request this information on the report, the loss codes</w:t>
      </w:r>
      <w:r>
        <w:fldChar w:fldCharType="begin"/>
      </w:r>
      <w:r>
        <w:instrText xml:space="preserve"> XE "</w:instrText>
      </w:r>
      <w:r w:rsidRPr="004A6EFD">
        <w:instrText>loss codes</w:instrText>
      </w:r>
      <w:r>
        <w:instrText xml:space="preserve">" </w:instrText>
      </w:r>
      <w:r>
        <w:fldChar w:fldCharType="end"/>
      </w:r>
      <w:r>
        <w:t xml:space="preserve"> you enter will be transferred along with other pertinent data if the report is promoted to a claim. These fields may also provide valuable information for reporting purposes.</w:t>
      </w:r>
    </w:p>
    <w:p w:rsidR="00CC001A" w:rsidRDefault="00CC001A" w:rsidP="00CC001A">
      <w:pPr>
        <w:pStyle w:val="Caption"/>
        <w:jc w:val="center"/>
      </w:pPr>
      <w:r>
        <w:rPr>
          <w:noProof/>
        </w:rPr>
        <w:drawing>
          <wp:inline distT="0" distB="0" distL="0" distR="0" wp14:anchorId="364A58BB" wp14:editId="5D3ABBAC">
            <wp:extent cx="6126480" cy="699240"/>
            <wp:effectExtent l="19050" t="19050" r="26670" b="24660"/>
            <wp:docPr id="45" name="Picture 44" descr="FROI - Section-Loss C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ction-Loss Codes.jpg"/>
                    <pic:cNvPicPr/>
                  </pic:nvPicPr>
                  <pic:blipFill>
                    <a:blip r:embed="rId11" cstate="print"/>
                    <a:stretch>
                      <a:fillRect/>
                    </a:stretch>
                  </pic:blipFill>
                  <pic:spPr>
                    <a:xfrm>
                      <a:off x="0" y="0"/>
                      <a:ext cx="6126480" cy="699240"/>
                    </a:xfrm>
                    <a:prstGeom prst="rect">
                      <a:avLst/>
                    </a:prstGeom>
                    <a:ln w="12700">
                      <a:solidFill>
                        <a:schemeClr val="accent1"/>
                      </a:solidFill>
                    </a:ln>
                  </pic:spPr>
                </pic:pic>
              </a:graphicData>
            </a:graphic>
          </wp:inline>
        </w:drawing>
      </w:r>
      <w:bookmarkStart w:id="7" w:name="_Toc17796003"/>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5</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Loss Codes</w:t>
      </w:r>
      <w:r>
        <w:fldChar w:fldCharType="begin"/>
      </w:r>
      <w:r>
        <w:instrText xml:space="preserve"> XE "</w:instrText>
      </w:r>
      <w:r w:rsidRPr="00FF4897">
        <w:instrText>Loss Codes</w:instrText>
      </w:r>
      <w:r>
        <w:instrText xml:space="preserve">" </w:instrText>
      </w:r>
      <w:r>
        <w:fldChar w:fldCharType="end"/>
      </w:r>
      <w:r>
        <w:t xml:space="preserve"> Section</w:t>
      </w:r>
      <w:bookmarkEnd w:id="7"/>
    </w:p>
    <w:p w:rsidR="00CC001A" w:rsidRDefault="00CC001A" w:rsidP="00CC001A">
      <w:pPr>
        <w:spacing w:after="200"/>
      </w:pPr>
      <w:r>
        <w:t>The Medical section is provided so you may enter information on the initial treatment that was provided along with the physician, hospital, or off-site facility that was involved.</w:t>
      </w:r>
    </w:p>
    <w:p w:rsidR="00CC001A" w:rsidRDefault="00CC001A" w:rsidP="00CC001A">
      <w:pPr>
        <w:spacing w:after="200"/>
      </w:pPr>
      <w:r>
        <w:t>The information on the screen shown below is requested on the IAIABC</w:t>
      </w:r>
      <w:r>
        <w:fldChar w:fldCharType="begin"/>
      </w:r>
      <w:r>
        <w:instrText xml:space="preserve"> XE "</w:instrText>
      </w:r>
      <w:r w:rsidRPr="008F4300">
        <w:instrText>IAIABC</w:instrText>
      </w:r>
      <w:r>
        <w:instrText xml:space="preserve">" </w:instrText>
      </w:r>
      <w:r>
        <w:fldChar w:fldCharType="end"/>
      </w:r>
      <w:r>
        <w:t xml:space="preserve"> form. Since more and more states are adopting this form, the Medical tab will display this screen regardless of which state you have specified.</w:t>
      </w:r>
    </w:p>
    <w:p w:rsidR="00CC001A" w:rsidRDefault="00CC001A" w:rsidP="00CC001A">
      <w:pPr>
        <w:spacing w:after="200"/>
      </w:pPr>
      <w:r>
        <w:t>Also note the Initial Treatment code.  If this is required, someone with the authority to maintain the Loss Codes</w:t>
      </w:r>
      <w:r>
        <w:fldChar w:fldCharType="begin"/>
      </w:r>
      <w:r>
        <w:instrText xml:space="preserve"> XE "</w:instrText>
      </w:r>
      <w:r w:rsidRPr="00FF4897">
        <w:instrText>Loss Codes</w:instrText>
      </w:r>
      <w:r>
        <w:instrText xml:space="preserve">" </w:instrText>
      </w:r>
      <w:r>
        <w:fldChar w:fldCharType="end"/>
      </w:r>
      <w:r>
        <w:t xml:space="preserve"> must enter these codes before they can be used in a report of injury.</w:t>
      </w:r>
    </w:p>
    <w:p w:rsidR="00CC001A" w:rsidRDefault="00CC001A" w:rsidP="00CC001A">
      <w:pPr>
        <w:pStyle w:val="Caption"/>
        <w:jc w:val="center"/>
      </w:pPr>
      <w:r>
        <w:rPr>
          <w:noProof/>
        </w:rPr>
        <w:drawing>
          <wp:inline distT="0" distB="0" distL="0" distR="0" wp14:anchorId="44131D65" wp14:editId="2C5B80A9">
            <wp:extent cx="6126480" cy="907668"/>
            <wp:effectExtent l="19050" t="19050" r="26670" b="25782"/>
            <wp:docPr id="46" name="Picture 45" descr="FROI - Section-Med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ction-Medical.jpg"/>
                    <pic:cNvPicPr/>
                  </pic:nvPicPr>
                  <pic:blipFill>
                    <a:blip r:embed="rId12" cstate="print"/>
                    <a:stretch>
                      <a:fillRect/>
                    </a:stretch>
                  </pic:blipFill>
                  <pic:spPr>
                    <a:xfrm>
                      <a:off x="0" y="0"/>
                      <a:ext cx="6126480" cy="907668"/>
                    </a:xfrm>
                    <a:prstGeom prst="rect">
                      <a:avLst/>
                    </a:prstGeom>
                    <a:ln w="12700">
                      <a:solidFill>
                        <a:schemeClr val="accent1"/>
                      </a:solidFill>
                    </a:ln>
                  </pic:spPr>
                </pic:pic>
              </a:graphicData>
            </a:graphic>
          </wp:inline>
        </w:drawing>
      </w:r>
      <w:bookmarkStart w:id="8" w:name="_Toc17796004"/>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6</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Medical Section</w:t>
      </w:r>
      <w:bookmarkEnd w:id="8"/>
    </w:p>
    <w:p w:rsidR="00CC001A" w:rsidRDefault="00CC001A" w:rsidP="00CC001A">
      <w:pPr>
        <w:spacing w:after="200"/>
      </w:pPr>
      <w:r>
        <w:t>The Admin section is shown below. Many states request information on the company which will be handling the injury report. This is your company if you are adjudicating your own claims or doing business as a third-party administrator</w:t>
      </w:r>
      <w:r>
        <w:fldChar w:fldCharType="begin"/>
      </w:r>
      <w:r>
        <w:instrText xml:space="preserve"> XE "</w:instrText>
      </w:r>
      <w:r w:rsidRPr="00AF17C4">
        <w:instrText>third-party administrator</w:instrText>
      </w:r>
      <w:r>
        <w:instrText xml:space="preserve">" </w:instrText>
      </w:r>
      <w:r>
        <w:fldChar w:fldCharType="end"/>
      </w:r>
      <w:r>
        <w:t xml:space="preserve"> (TPA</w:t>
      </w:r>
      <w:r>
        <w:fldChar w:fldCharType="begin"/>
      </w:r>
      <w:r>
        <w:instrText xml:space="preserve"> XE "</w:instrText>
      </w:r>
      <w:r w:rsidRPr="007C3C6A">
        <w:instrText>TPA</w:instrText>
      </w:r>
      <w:r>
        <w:instrText xml:space="preserve">" </w:instrText>
      </w:r>
      <w:r>
        <w:fldChar w:fldCharType="end"/>
      </w:r>
      <w:r>
        <w:t>). In either case, the program will automatically fill in the information if it has been entered in the Agent</w:t>
      </w:r>
      <w:r>
        <w:fldChar w:fldCharType="begin"/>
      </w:r>
      <w:r>
        <w:instrText xml:space="preserve"> XE "</w:instrText>
      </w:r>
      <w:r w:rsidRPr="00165962">
        <w:rPr>
          <w:rFonts w:ascii="Arial" w:hAnsi="Arial" w:cs="Arial"/>
          <w:sz w:val="20"/>
          <w:szCs w:val="20"/>
        </w:rPr>
        <w:instrText>Agent</w:instrText>
      </w:r>
      <w:r>
        <w:instrText xml:space="preserve">" </w:instrText>
      </w:r>
      <w:r>
        <w:fldChar w:fldCharType="end"/>
      </w:r>
      <w:r>
        <w:t xml:space="preserve"> record. A sample screen is shown below.</w:t>
      </w:r>
    </w:p>
    <w:p w:rsidR="00CC001A" w:rsidRDefault="00CC001A" w:rsidP="00CC001A">
      <w:pPr>
        <w:spacing w:after="200"/>
      </w:pPr>
    </w:p>
    <w:p w:rsidR="00CC001A" w:rsidRDefault="00CC001A" w:rsidP="00CC001A">
      <w:pPr>
        <w:spacing w:after="200"/>
      </w:pPr>
      <w:r>
        <w:lastRenderedPageBreak/>
        <w:t>If required, the Date Notified may be interpreted differently on your state form. Although this is usually the date the claim administrator or insurance carrier received the First Report of Injury</w:t>
      </w:r>
      <w:r>
        <w:fldChar w:fldCharType="begin"/>
      </w:r>
      <w:r>
        <w:instrText xml:space="preserve"> XE "</w:instrText>
      </w:r>
      <w:r w:rsidRPr="00FD6FE1">
        <w:instrText>First Report of Injury</w:instrText>
      </w:r>
      <w:r>
        <w:instrText xml:space="preserve">" </w:instrText>
      </w:r>
      <w:r>
        <w:fldChar w:fldCharType="end"/>
      </w:r>
      <w:r>
        <w:t>, in Massachusetts it is the date the injury or illness was reported as work related. Please refer to the help message when in doubt as to what to enter.</w:t>
      </w:r>
    </w:p>
    <w:p w:rsidR="00CC001A" w:rsidRDefault="00CC001A" w:rsidP="00CC001A">
      <w:pPr>
        <w:pStyle w:val="Caption"/>
        <w:jc w:val="center"/>
      </w:pPr>
      <w:r>
        <w:rPr>
          <w:noProof/>
        </w:rPr>
        <w:drawing>
          <wp:inline distT="0" distB="0" distL="0" distR="0" wp14:anchorId="0C9F76FF" wp14:editId="5CA4C87C">
            <wp:extent cx="6126480" cy="907668"/>
            <wp:effectExtent l="19050" t="19050" r="26670" b="25782"/>
            <wp:docPr id="47" name="Picture 46" descr="FROI - Section-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ction-Admin.jpg"/>
                    <pic:cNvPicPr/>
                  </pic:nvPicPr>
                  <pic:blipFill>
                    <a:blip r:embed="rId13" cstate="print"/>
                    <a:stretch>
                      <a:fillRect/>
                    </a:stretch>
                  </pic:blipFill>
                  <pic:spPr>
                    <a:xfrm>
                      <a:off x="0" y="0"/>
                      <a:ext cx="6126480" cy="907668"/>
                    </a:xfrm>
                    <a:prstGeom prst="rect">
                      <a:avLst/>
                    </a:prstGeom>
                    <a:ln w="12700">
                      <a:solidFill>
                        <a:schemeClr val="accent1"/>
                      </a:solidFill>
                    </a:ln>
                  </pic:spPr>
                </pic:pic>
              </a:graphicData>
            </a:graphic>
          </wp:inline>
        </w:drawing>
      </w:r>
      <w:bookmarkStart w:id="9" w:name="_Toc17796005"/>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7</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Administrator Section</w:t>
      </w:r>
      <w:bookmarkEnd w:id="9"/>
    </w:p>
    <w:p w:rsidR="00CC001A" w:rsidRDefault="00CC001A" w:rsidP="00CC001A">
      <w:pPr>
        <w:spacing w:after="200"/>
      </w:pPr>
      <w:r>
        <w:t>All of the insurance carrier information on the IAIABC</w:t>
      </w:r>
      <w:r>
        <w:fldChar w:fldCharType="begin"/>
      </w:r>
      <w:r>
        <w:instrText xml:space="preserve"> XE "</w:instrText>
      </w:r>
      <w:r w:rsidRPr="008F4300">
        <w:instrText>IAIABC</w:instrText>
      </w:r>
      <w:r>
        <w:instrText xml:space="preserve">" </w:instrText>
      </w:r>
      <w:r>
        <w:fldChar w:fldCharType="end"/>
      </w:r>
      <w:r>
        <w:t xml:space="preserve"> form may be entered in the Carrier</w:t>
      </w:r>
      <w:r>
        <w:fldChar w:fldCharType="begin"/>
      </w:r>
      <w:r>
        <w:instrText xml:space="preserve"> XE "</w:instrText>
      </w:r>
      <w:r w:rsidRPr="0008064B">
        <w:rPr>
          <w:rFonts w:ascii="Arial" w:hAnsi="Arial" w:cs="Arial"/>
        </w:rPr>
        <w:instrText>c</w:instrText>
      </w:r>
      <w:r w:rsidRPr="0008064B">
        <w:rPr>
          <w:rFonts w:ascii="Arial" w:hAnsi="Arial" w:cs="Arial"/>
          <w:sz w:val="20"/>
          <w:szCs w:val="20"/>
        </w:rPr>
        <w:instrText>arrier</w:instrText>
      </w:r>
      <w:r>
        <w:instrText xml:space="preserve">" </w:instrText>
      </w:r>
      <w:r>
        <w:fldChar w:fldCharType="end"/>
      </w:r>
      <w:r>
        <w:t xml:space="preserve"> section. If your company is self-insured in the state or has only one carrier, a system administrator may use the Field Properties feature to enter the pertinent information as default values so it does not have to be typed into each new report.</w:t>
      </w:r>
    </w:p>
    <w:p w:rsidR="00CC001A" w:rsidRDefault="00CC001A" w:rsidP="00CC001A">
      <w:pPr>
        <w:spacing w:after="200"/>
      </w:pPr>
      <w:r>
        <w:t>If the Policy</w:t>
      </w:r>
      <w:r>
        <w:fldChar w:fldCharType="begin"/>
      </w:r>
      <w:r>
        <w:instrText xml:space="preserve"> XE "</w:instrText>
      </w:r>
      <w:r w:rsidRPr="005845DC">
        <w:rPr>
          <w:rFonts w:ascii="Arial" w:hAnsi="Arial" w:cs="Arial"/>
          <w:sz w:val="20"/>
          <w:szCs w:val="20"/>
        </w:rPr>
        <w:instrText>Policy</w:instrText>
      </w:r>
      <w:r>
        <w:instrText xml:space="preserve">" </w:instrText>
      </w:r>
      <w:r>
        <w:fldChar w:fldCharType="end"/>
      </w:r>
      <w:r>
        <w:t xml:space="preserve"> module is in use, one may be attached after the report of injury has been saved.</w:t>
      </w:r>
    </w:p>
    <w:p w:rsidR="00CC001A" w:rsidRDefault="00CC001A" w:rsidP="00CC001A">
      <w:pPr>
        <w:pStyle w:val="Caption"/>
        <w:jc w:val="center"/>
      </w:pPr>
      <w:r>
        <w:rPr>
          <w:noProof/>
        </w:rPr>
        <w:drawing>
          <wp:inline distT="0" distB="0" distL="0" distR="0" wp14:anchorId="7AA38E37" wp14:editId="6F93D262">
            <wp:extent cx="6126480" cy="1129543"/>
            <wp:effectExtent l="19050" t="19050" r="26670" b="13457"/>
            <wp:docPr id="48" name="Picture 47" descr="FROI - Section-Car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ction-Carrier.jpg"/>
                    <pic:cNvPicPr/>
                  </pic:nvPicPr>
                  <pic:blipFill>
                    <a:blip r:embed="rId14" cstate="print"/>
                    <a:stretch>
                      <a:fillRect/>
                    </a:stretch>
                  </pic:blipFill>
                  <pic:spPr>
                    <a:xfrm>
                      <a:off x="0" y="0"/>
                      <a:ext cx="6126480" cy="1129543"/>
                    </a:xfrm>
                    <a:prstGeom prst="rect">
                      <a:avLst/>
                    </a:prstGeom>
                    <a:ln w="12700">
                      <a:solidFill>
                        <a:schemeClr val="accent1"/>
                      </a:solidFill>
                    </a:ln>
                  </pic:spPr>
                </pic:pic>
              </a:graphicData>
            </a:graphic>
          </wp:inline>
        </w:drawing>
      </w:r>
      <w:bookmarkStart w:id="10" w:name="_Toc17796006"/>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8</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Carrier</w:t>
      </w:r>
      <w:r>
        <w:fldChar w:fldCharType="begin"/>
      </w:r>
      <w:r>
        <w:instrText xml:space="preserve"> XE "</w:instrText>
      </w:r>
      <w:r w:rsidRPr="0008064B">
        <w:rPr>
          <w:rFonts w:ascii="Arial" w:hAnsi="Arial" w:cs="Arial"/>
        </w:rPr>
        <w:instrText>c</w:instrText>
      </w:r>
      <w:r w:rsidRPr="0008064B">
        <w:rPr>
          <w:rFonts w:ascii="Arial" w:hAnsi="Arial" w:cs="Arial"/>
          <w:sz w:val="20"/>
          <w:szCs w:val="20"/>
        </w:rPr>
        <w:instrText>arrier</w:instrText>
      </w:r>
      <w:r>
        <w:instrText xml:space="preserve">" </w:instrText>
      </w:r>
      <w:r>
        <w:fldChar w:fldCharType="end"/>
      </w:r>
      <w:r>
        <w:t xml:space="preserve"> Section</w:t>
      </w:r>
      <w:bookmarkEnd w:id="10"/>
    </w:p>
    <w:p w:rsidR="00CC001A" w:rsidRDefault="00CC001A" w:rsidP="00CC001A">
      <w:pPr>
        <w:spacing w:after="200"/>
      </w:pPr>
      <w:r>
        <w:t>The special fields on this screen are described as follows:</w:t>
      </w:r>
    </w:p>
    <w:tbl>
      <w:tblPr>
        <w:tblStyle w:val="TableGrid"/>
        <w:tblW w:w="0" w:type="auto"/>
        <w:tblInd w:w="198" w:type="dxa"/>
        <w:tblLook w:val="04A0" w:firstRow="1" w:lastRow="0" w:firstColumn="1" w:lastColumn="0" w:noHBand="0" w:noVBand="1"/>
      </w:tblPr>
      <w:tblGrid>
        <w:gridCol w:w="2340"/>
        <w:gridCol w:w="7650"/>
      </w:tblGrid>
      <w:tr w:rsidR="00CC001A" w:rsidTr="004504B9">
        <w:trPr>
          <w:tblHeader/>
        </w:trPr>
        <w:tc>
          <w:tcPr>
            <w:tcW w:w="2340" w:type="dxa"/>
            <w:shd w:val="clear" w:color="auto" w:fill="365F91" w:themeFill="accent1" w:themeFillShade="BF"/>
          </w:tcPr>
          <w:p w:rsidR="00CC001A" w:rsidRPr="00C21465" w:rsidRDefault="00CC001A" w:rsidP="004504B9">
            <w:pPr>
              <w:spacing w:before="120" w:after="120"/>
              <w:rPr>
                <w:b/>
                <w:color w:val="FFFFFF" w:themeColor="background1"/>
              </w:rPr>
            </w:pPr>
            <w:r w:rsidRPr="00C21465">
              <w:rPr>
                <w:b/>
                <w:color w:val="FFFFFF" w:themeColor="background1"/>
              </w:rPr>
              <w:t>Field Name</w:t>
            </w:r>
          </w:p>
        </w:tc>
        <w:tc>
          <w:tcPr>
            <w:tcW w:w="7650" w:type="dxa"/>
            <w:shd w:val="clear" w:color="auto" w:fill="365F91" w:themeFill="accent1" w:themeFillShade="BF"/>
          </w:tcPr>
          <w:p w:rsidR="00CC001A" w:rsidRPr="00C21465" w:rsidRDefault="00CC001A" w:rsidP="004504B9">
            <w:pPr>
              <w:spacing w:before="120" w:after="120"/>
              <w:rPr>
                <w:b/>
                <w:color w:val="FFFFFF" w:themeColor="background1"/>
              </w:rPr>
            </w:pPr>
            <w:r w:rsidRPr="00C21465">
              <w:rPr>
                <w:b/>
                <w:color w:val="FFFFFF" w:themeColor="background1"/>
              </w:rPr>
              <w:t>Description</w:t>
            </w:r>
          </w:p>
        </w:tc>
      </w:tr>
      <w:tr w:rsidR="00CC001A" w:rsidTr="004504B9">
        <w:trPr>
          <w:cantSplit/>
        </w:trPr>
        <w:tc>
          <w:tcPr>
            <w:tcW w:w="2340" w:type="dxa"/>
          </w:tcPr>
          <w:p w:rsidR="00CC001A" w:rsidRPr="00A86283" w:rsidRDefault="00CC001A" w:rsidP="004504B9">
            <w:pPr>
              <w:rPr>
                <w:rFonts w:ascii="Arial" w:hAnsi="Arial" w:cs="Arial"/>
                <w:sz w:val="20"/>
                <w:szCs w:val="20"/>
              </w:rPr>
            </w:pPr>
            <w:r w:rsidRPr="00A86283">
              <w:rPr>
                <w:rFonts w:ascii="Arial" w:hAnsi="Arial" w:cs="Arial"/>
                <w:sz w:val="20"/>
                <w:szCs w:val="20"/>
              </w:rPr>
              <w:t>Self-Insured</w:t>
            </w:r>
          </w:p>
        </w:tc>
        <w:tc>
          <w:tcPr>
            <w:tcW w:w="7650" w:type="dxa"/>
          </w:tcPr>
          <w:p w:rsidR="00CC001A" w:rsidRPr="00A86283" w:rsidRDefault="00CC001A" w:rsidP="004504B9">
            <w:pPr>
              <w:rPr>
                <w:rFonts w:ascii="Arial" w:hAnsi="Arial" w:cs="Arial"/>
                <w:b/>
                <w:sz w:val="20"/>
                <w:szCs w:val="20"/>
              </w:rPr>
            </w:pPr>
            <w:r w:rsidRPr="00A86283">
              <w:rPr>
                <w:rFonts w:ascii="Arial" w:hAnsi="Arial" w:cs="Arial"/>
                <w:sz w:val="20"/>
                <w:szCs w:val="20"/>
              </w:rPr>
              <w:t>A check will indicate that carrier is the self-insured employer.</w:t>
            </w:r>
          </w:p>
        </w:tc>
      </w:tr>
      <w:tr w:rsidR="00CC001A" w:rsidTr="004504B9">
        <w:trPr>
          <w:cantSplit/>
          <w:trHeight w:val="53"/>
        </w:trPr>
        <w:tc>
          <w:tcPr>
            <w:tcW w:w="2340" w:type="dxa"/>
          </w:tcPr>
          <w:p w:rsidR="00CC001A" w:rsidRPr="00A86283" w:rsidRDefault="00CC001A" w:rsidP="004504B9">
            <w:pPr>
              <w:jc w:val="left"/>
              <w:rPr>
                <w:rFonts w:ascii="Arial" w:hAnsi="Arial" w:cs="Arial"/>
                <w:sz w:val="20"/>
                <w:szCs w:val="20"/>
              </w:rPr>
            </w:pPr>
            <w:r w:rsidRPr="00A86283">
              <w:rPr>
                <w:rFonts w:ascii="Arial" w:hAnsi="Arial" w:cs="Arial"/>
                <w:sz w:val="20"/>
                <w:szCs w:val="20"/>
              </w:rPr>
              <w:t>Policy</w:t>
            </w:r>
            <w:r>
              <w:rPr>
                <w:rFonts w:ascii="Arial" w:hAnsi="Arial" w:cs="Arial"/>
                <w:sz w:val="20"/>
                <w:szCs w:val="20"/>
              </w:rPr>
              <w:fldChar w:fldCharType="begin"/>
            </w:r>
            <w:r>
              <w:instrText xml:space="preserve"> XE "</w:instrText>
            </w:r>
            <w:r w:rsidRPr="005845DC">
              <w:rPr>
                <w:rFonts w:ascii="Arial" w:hAnsi="Arial" w:cs="Arial"/>
                <w:sz w:val="20"/>
                <w:szCs w:val="20"/>
              </w:rPr>
              <w:instrText>Policy</w:instrText>
            </w:r>
            <w:r>
              <w:instrText xml:space="preserve">" </w:instrText>
            </w:r>
            <w:r>
              <w:rPr>
                <w:rFonts w:ascii="Arial" w:hAnsi="Arial" w:cs="Arial"/>
                <w:sz w:val="20"/>
                <w:szCs w:val="20"/>
              </w:rPr>
              <w:fldChar w:fldCharType="end"/>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carrier's policy that will used, if the report becomes a claim, plus the dates it is valid.</w:t>
            </w:r>
          </w:p>
        </w:tc>
      </w:tr>
      <w:tr w:rsidR="00CC001A" w:rsidTr="004504B9">
        <w:trPr>
          <w:cantSplit/>
        </w:trPr>
        <w:tc>
          <w:tcPr>
            <w:tcW w:w="2340" w:type="dxa"/>
          </w:tcPr>
          <w:p w:rsidR="00CC001A" w:rsidRPr="00A86283" w:rsidRDefault="00CC001A" w:rsidP="004504B9">
            <w:pPr>
              <w:rPr>
                <w:rFonts w:ascii="Arial" w:hAnsi="Arial" w:cs="Arial"/>
                <w:sz w:val="20"/>
                <w:szCs w:val="20"/>
              </w:rPr>
            </w:pPr>
            <w:r w:rsidRPr="00A86283">
              <w:rPr>
                <w:rFonts w:ascii="Arial" w:hAnsi="Arial" w:cs="Arial"/>
                <w:sz w:val="20"/>
                <w:szCs w:val="20"/>
              </w:rPr>
              <w:t>Agent</w:t>
            </w:r>
            <w:r>
              <w:rPr>
                <w:rFonts w:ascii="Arial" w:hAnsi="Arial" w:cs="Arial"/>
                <w:sz w:val="20"/>
                <w:szCs w:val="20"/>
              </w:rPr>
              <w:fldChar w:fldCharType="begin"/>
            </w:r>
            <w:r>
              <w:instrText xml:space="preserve"> XE "</w:instrText>
            </w:r>
            <w:r w:rsidRPr="00165962">
              <w:rPr>
                <w:rFonts w:ascii="Arial" w:hAnsi="Arial" w:cs="Arial"/>
                <w:sz w:val="20"/>
                <w:szCs w:val="20"/>
              </w:rPr>
              <w:instrText>Agent</w:instrText>
            </w:r>
            <w:r>
              <w:instrText xml:space="preserve">" </w:instrText>
            </w:r>
            <w:r>
              <w:rPr>
                <w:rFonts w:ascii="Arial" w:hAnsi="Arial" w:cs="Arial"/>
                <w:sz w:val="20"/>
                <w:szCs w:val="20"/>
              </w:rPr>
              <w:fldChar w:fldCharType="end"/>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agent’s code and name.</w:t>
            </w:r>
          </w:p>
        </w:tc>
      </w:tr>
      <w:tr w:rsidR="00CC001A" w:rsidTr="004504B9">
        <w:trPr>
          <w:cantSplit/>
        </w:trPr>
        <w:tc>
          <w:tcPr>
            <w:tcW w:w="2340" w:type="dxa"/>
          </w:tcPr>
          <w:p w:rsidR="00CC001A" w:rsidRPr="00A86283" w:rsidRDefault="00CC001A" w:rsidP="004504B9">
            <w:pPr>
              <w:rPr>
                <w:rFonts w:ascii="Arial" w:hAnsi="Arial" w:cs="Arial"/>
                <w:sz w:val="20"/>
                <w:szCs w:val="20"/>
              </w:rPr>
            </w:pPr>
            <w:r w:rsidRPr="00A86283">
              <w:rPr>
                <w:rFonts w:ascii="Arial" w:hAnsi="Arial" w:cs="Arial"/>
                <w:sz w:val="20"/>
                <w:szCs w:val="20"/>
              </w:rPr>
              <w:t>Insured’s Number</w:t>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insured’s report number to display on the FROI</w:t>
            </w:r>
            <w:r>
              <w:rPr>
                <w:rFonts w:ascii="Arial" w:hAnsi="Arial" w:cs="Arial"/>
                <w:sz w:val="20"/>
                <w:szCs w:val="20"/>
              </w:rPr>
              <w:fldChar w:fldCharType="begin"/>
            </w:r>
            <w:r>
              <w:instrText xml:space="preserve"> XE "</w:instrText>
            </w:r>
            <w:r w:rsidRPr="005B7E75">
              <w:instrText>FROI</w:instrText>
            </w:r>
            <w:r>
              <w:instrText xml:space="preserve">" </w:instrText>
            </w:r>
            <w:r>
              <w:rPr>
                <w:rFonts w:ascii="Arial" w:hAnsi="Arial" w:cs="Arial"/>
                <w:sz w:val="20"/>
                <w:szCs w:val="20"/>
              </w:rPr>
              <w:fldChar w:fldCharType="end"/>
            </w:r>
            <w:r w:rsidRPr="00A86283">
              <w:rPr>
                <w:rFonts w:ascii="Arial" w:hAnsi="Arial" w:cs="Arial"/>
                <w:sz w:val="20"/>
                <w:szCs w:val="20"/>
              </w:rPr>
              <w:t xml:space="preserve"> if necessary.</w:t>
            </w:r>
          </w:p>
        </w:tc>
      </w:tr>
      <w:tr w:rsidR="00CC001A" w:rsidTr="004504B9">
        <w:trPr>
          <w:cantSplit/>
        </w:trPr>
        <w:tc>
          <w:tcPr>
            <w:tcW w:w="2340" w:type="dxa"/>
          </w:tcPr>
          <w:p w:rsidR="00CC001A" w:rsidRPr="00A86283" w:rsidRDefault="00CC001A" w:rsidP="004504B9">
            <w:pPr>
              <w:rPr>
                <w:rFonts w:ascii="Arial" w:hAnsi="Arial" w:cs="Arial"/>
                <w:sz w:val="20"/>
                <w:szCs w:val="20"/>
              </w:rPr>
            </w:pPr>
            <w:r w:rsidRPr="00A86283">
              <w:rPr>
                <w:rFonts w:ascii="Arial" w:hAnsi="Arial" w:cs="Arial"/>
                <w:sz w:val="20"/>
                <w:szCs w:val="20"/>
              </w:rPr>
              <w:t>OSHA</w:t>
            </w:r>
            <w:r>
              <w:rPr>
                <w:rFonts w:ascii="Arial" w:hAnsi="Arial" w:cs="Arial"/>
                <w:sz w:val="20"/>
                <w:szCs w:val="20"/>
              </w:rPr>
              <w:fldChar w:fldCharType="begin"/>
            </w:r>
            <w:r>
              <w:instrText xml:space="preserve"> XE "</w:instrText>
            </w:r>
            <w:r w:rsidRPr="007D1B7B">
              <w:rPr>
                <w:rFonts w:ascii="Arial" w:hAnsi="Arial" w:cs="Arial"/>
                <w:sz w:val="20"/>
                <w:szCs w:val="20"/>
              </w:rPr>
              <w:instrText>OSHA</w:instrText>
            </w:r>
            <w:r>
              <w:instrText xml:space="preserve">" </w:instrText>
            </w:r>
            <w:r>
              <w:rPr>
                <w:rFonts w:ascii="Arial" w:hAnsi="Arial" w:cs="Arial"/>
                <w:sz w:val="20"/>
                <w:szCs w:val="20"/>
              </w:rPr>
              <w:fldChar w:fldCharType="end"/>
            </w:r>
            <w:r w:rsidRPr="00A86283">
              <w:rPr>
                <w:rFonts w:ascii="Arial" w:hAnsi="Arial" w:cs="Arial"/>
                <w:sz w:val="20"/>
                <w:szCs w:val="20"/>
              </w:rPr>
              <w:t xml:space="preserve"> Case Number</w:t>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OSHA</w:t>
            </w:r>
            <w:r>
              <w:rPr>
                <w:rFonts w:ascii="Arial" w:hAnsi="Arial" w:cs="Arial"/>
                <w:sz w:val="20"/>
                <w:szCs w:val="20"/>
              </w:rPr>
              <w:fldChar w:fldCharType="begin"/>
            </w:r>
            <w:r>
              <w:instrText xml:space="preserve"> XE "</w:instrText>
            </w:r>
            <w:r w:rsidRPr="007D1B7B">
              <w:rPr>
                <w:rFonts w:ascii="Arial" w:hAnsi="Arial" w:cs="Arial"/>
                <w:sz w:val="20"/>
                <w:szCs w:val="20"/>
              </w:rPr>
              <w:instrText>OSHA</w:instrText>
            </w:r>
            <w:r>
              <w:instrText xml:space="preserve">" </w:instrText>
            </w:r>
            <w:r>
              <w:rPr>
                <w:rFonts w:ascii="Arial" w:hAnsi="Arial" w:cs="Arial"/>
                <w:sz w:val="20"/>
                <w:szCs w:val="20"/>
              </w:rPr>
              <w:fldChar w:fldCharType="end"/>
            </w:r>
            <w:r w:rsidRPr="00A86283">
              <w:rPr>
                <w:rFonts w:ascii="Arial" w:hAnsi="Arial" w:cs="Arial"/>
                <w:sz w:val="20"/>
                <w:szCs w:val="20"/>
              </w:rPr>
              <w:t xml:space="preserve"> case number, if it is different than the ATS claim number</w:t>
            </w:r>
            <w:r>
              <w:rPr>
                <w:rFonts w:ascii="Arial" w:hAnsi="Arial" w:cs="Arial"/>
                <w:sz w:val="20"/>
                <w:szCs w:val="20"/>
              </w:rPr>
              <w:fldChar w:fldCharType="begin"/>
            </w:r>
            <w:r>
              <w:instrText xml:space="preserve"> XE "</w:instrText>
            </w:r>
            <w:r w:rsidRPr="00CC232D">
              <w:rPr>
                <w:rFonts w:ascii="Arial" w:hAnsi="Arial" w:cs="Arial"/>
                <w:sz w:val="20"/>
                <w:szCs w:val="20"/>
              </w:rPr>
              <w:instrText>claim number</w:instrText>
            </w:r>
            <w:r>
              <w:instrText xml:space="preserve">" </w:instrText>
            </w:r>
            <w:r>
              <w:rPr>
                <w:rFonts w:ascii="Arial" w:hAnsi="Arial" w:cs="Arial"/>
                <w:sz w:val="20"/>
                <w:szCs w:val="20"/>
              </w:rPr>
              <w:fldChar w:fldCharType="end"/>
            </w:r>
            <w:r w:rsidRPr="00A86283">
              <w:rPr>
                <w:rFonts w:ascii="Arial" w:hAnsi="Arial" w:cs="Arial"/>
                <w:sz w:val="20"/>
                <w:szCs w:val="20"/>
              </w:rPr>
              <w:t>.</w:t>
            </w:r>
          </w:p>
        </w:tc>
      </w:tr>
      <w:tr w:rsidR="00CC001A" w:rsidTr="004504B9">
        <w:trPr>
          <w:cantSplit/>
        </w:trPr>
        <w:tc>
          <w:tcPr>
            <w:tcW w:w="2340" w:type="dxa"/>
          </w:tcPr>
          <w:p w:rsidR="00CC001A" w:rsidRPr="00A86283" w:rsidRDefault="00CC001A" w:rsidP="004504B9">
            <w:pPr>
              <w:rPr>
                <w:rFonts w:ascii="Arial" w:hAnsi="Arial" w:cs="Arial"/>
                <w:sz w:val="20"/>
                <w:szCs w:val="20"/>
              </w:rPr>
            </w:pPr>
            <w:r w:rsidRPr="00A86283">
              <w:rPr>
                <w:rFonts w:ascii="Arial" w:hAnsi="Arial" w:cs="Arial"/>
                <w:sz w:val="20"/>
                <w:szCs w:val="20"/>
              </w:rPr>
              <w:t>State Claim Number</w:t>
            </w:r>
            <w:r>
              <w:rPr>
                <w:rFonts w:ascii="Arial" w:hAnsi="Arial" w:cs="Arial"/>
                <w:sz w:val="20"/>
                <w:szCs w:val="20"/>
              </w:rPr>
              <w:fldChar w:fldCharType="begin"/>
            </w:r>
            <w:r>
              <w:instrText xml:space="preserve"> XE "</w:instrText>
            </w:r>
            <w:r w:rsidRPr="009B030D">
              <w:rPr>
                <w:rFonts w:ascii="Arial" w:hAnsi="Arial" w:cs="Arial"/>
                <w:sz w:val="20"/>
                <w:szCs w:val="20"/>
              </w:rPr>
              <w:instrText>State Claim Number</w:instrText>
            </w:r>
            <w:r>
              <w:instrText xml:space="preserve">" </w:instrText>
            </w:r>
            <w:r>
              <w:rPr>
                <w:rFonts w:ascii="Arial" w:hAnsi="Arial" w:cs="Arial"/>
                <w:sz w:val="20"/>
                <w:szCs w:val="20"/>
              </w:rPr>
              <w:fldChar w:fldCharType="end"/>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claim number</w:t>
            </w:r>
            <w:r>
              <w:rPr>
                <w:rFonts w:ascii="Arial" w:hAnsi="Arial" w:cs="Arial"/>
                <w:sz w:val="20"/>
                <w:szCs w:val="20"/>
              </w:rPr>
              <w:fldChar w:fldCharType="begin"/>
            </w:r>
            <w:r>
              <w:instrText xml:space="preserve"> XE "</w:instrText>
            </w:r>
            <w:r w:rsidRPr="00CC232D">
              <w:rPr>
                <w:rFonts w:ascii="Arial" w:hAnsi="Arial" w:cs="Arial"/>
                <w:sz w:val="20"/>
                <w:szCs w:val="20"/>
              </w:rPr>
              <w:instrText>claim number</w:instrText>
            </w:r>
            <w:r>
              <w:instrText xml:space="preserve">" </w:instrText>
            </w:r>
            <w:r>
              <w:rPr>
                <w:rFonts w:ascii="Arial" w:hAnsi="Arial" w:cs="Arial"/>
                <w:sz w:val="20"/>
                <w:szCs w:val="20"/>
              </w:rPr>
              <w:fldChar w:fldCharType="end"/>
            </w:r>
            <w:r w:rsidRPr="00A86283">
              <w:rPr>
                <w:rFonts w:ascii="Arial" w:hAnsi="Arial" w:cs="Arial"/>
                <w:sz w:val="20"/>
                <w:szCs w:val="20"/>
              </w:rPr>
              <w:t xml:space="preserve"> assigned by the state of jurisdiction</w:t>
            </w:r>
            <w:r>
              <w:rPr>
                <w:rFonts w:ascii="Arial" w:hAnsi="Arial" w:cs="Arial"/>
                <w:sz w:val="20"/>
                <w:szCs w:val="20"/>
              </w:rPr>
              <w:fldChar w:fldCharType="begin"/>
            </w:r>
            <w:r>
              <w:instrText xml:space="preserve"> XE "</w:instrText>
            </w:r>
            <w:r w:rsidRPr="0038041A">
              <w:instrText>state of jurisdiction</w:instrText>
            </w:r>
            <w:r>
              <w:instrText xml:space="preserve">" </w:instrText>
            </w:r>
            <w:r>
              <w:rPr>
                <w:rFonts w:ascii="Arial" w:hAnsi="Arial" w:cs="Arial"/>
                <w:sz w:val="20"/>
                <w:szCs w:val="20"/>
              </w:rPr>
              <w:fldChar w:fldCharType="end"/>
            </w:r>
            <w:r w:rsidRPr="00A86283">
              <w:rPr>
                <w:rFonts w:ascii="Arial" w:hAnsi="Arial" w:cs="Arial"/>
                <w:sz w:val="20"/>
                <w:szCs w:val="20"/>
              </w:rPr>
              <w:t>.</w:t>
            </w:r>
          </w:p>
        </w:tc>
      </w:tr>
    </w:tbl>
    <w:p w:rsidR="00CC001A" w:rsidRDefault="00CC001A" w:rsidP="00CC001A">
      <w:pPr>
        <w:spacing w:before="240" w:after="200"/>
      </w:pPr>
      <w:r>
        <w:t>The last section, Summary, contains the information shown in the example below.</w:t>
      </w:r>
    </w:p>
    <w:p w:rsidR="00CC001A" w:rsidRDefault="00CC001A" w:rsidP="00CC001A">
      <w:pPr>
        <w:pStyle w:val="Caption"/>
        <w:jc w:val="center"/>
      </w:pPr>
      <w:r>
        <w:rPr>
          <w:noProof/>
        </w:rPr>
        <w:drawing>
          <wp:inline distT="0" distB="0" distL="0" distR="0" wp14:anchorId="3817E27B" wp14:editId="07585CD5">
            <wp:extent cx="6126480" cy="699241"/>
            <wp:effectExtent l="19050" t="19050" r="26670" b="24659"/>
            <wp:docPr id="55" name="Picture 54" descr="FROI - Section-Sum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ction-Summary.jpg"/>
                    <pic:cNvPicPr/>
                  </pic:nvPicPr>
                  <pic:blipFill>
                    <a:blip r:embed="rId15" cstate="print"/>
                    <a:stretch>
                      <a:fillRect/>
                    </a:stretch>
                  </pic:blipFill>
                  <pic:spPr>
                    <a:xfrm>
                      <a:off x="0" y="0"/>
                      <a:ext cx="6126480" cy="699241"/>
                    </a:xfrm>
                    <a:prstGeom prst="rect">
                      <a:avLst/>
                    </a:prstGeom>
                    <a:ln w="12700">
                      <a:solidFill>
                        <a:schemeClr val="accent1"/>
                      </a:solidFill>
                    </a:ln>
                  </pic:spPr>
                </pic:pic>
              </a:graphicData>
            </a:graphic>
          </wp:inline>
        </w:drawing>
      </w:r>
      <w:bookmarkStart w:id="11" w:name="_Toc17796007"/>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9</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Page – Summary Section</w:t>
      </w:r>
      <w:bookmarkEnd w:id="11"/>
    </w:p>
    <w:p w:rsidR="00CC001A" w:rsidRDefault="00CC001A" w:rsidP="00CC001A">
      <w:pPr>
        <w:spacing w:after="200" w:line="276" w:lineRule="auto"/>
        <w:jc w:val="left"/>
      </w:pPr>
      <w:r>
        <w:br w:type="page"/>
      </w:r>
    </w:p>
    <w:p w:rsidR="00CC001A" w:rsidRDefault="00CC001A" w:rsidP="00CC001A">
      <w:pPr>
        <w:spacing w:after="200"/>
      </w:pPr>
      <w:r>
        <w:lastRenderedPageBreak/>
        <w:t>The fields on the screen are described as follows:</w:t>
      </w:r>
    </w:p>
    <w:tbl>
      <w:tblPr>
        <w:tblStyle w:val="TableGrid"/>
        <w:tblW w:w="0" w:type="auto"/>
        <w:tblInd w:w="108" w:type="dxa"/>
        <w:tblLook w:val="04A0" w:firstRow="1" w:lastRow="0" w:firstColumn="1" w:lastColumn="0" w:noHBand="0" w:noVBand="1"/>
      </w:tblPr>
      <w:tblGrid>
        <w:gridCol w:w="2430"/>
        <w:gridCol w:w="7650"/>
      </w:tblGrid>
      <w:tr w:rsidR="00CC001A" w:rsidTr="004504B9">
        <w:trPr>
          <w:tblHeader/>
        </w:trPr>
        <w:tc>
          <w:tcPr>
            <w:tcW w:w="2430" w:type="dxa"/>
            <w:shd w:val="clear" w:color="auto" w:fill="365F91" w:themeFill="accent1" w:themeFillShade="BF"/>
          </w:tcPr>
          <w:p w:rsidR="00CC001A" w:rsidRPr="00C21465" w:rsidRDefault="00CC001A" w:rsidP="004504B9">
            <w:pPr>
              <w:spacing w:before="120" w:after="120"/>
              <w:rPr>
                <w:b/>
                <w:color w:val="FFFFFF" w:themeColor="background1"/>
              </w:rPr>
            </w:pPr>
            <w:r w:rsidRPr="00C21465">
              <w:rPr>
                <w:b/>
                <w:color w:val="FFFFFF" w:themeColor="background1"/>
              </w:rPr>
              <w:t>Field Name</w:t>
            </w:r>
          </w:p>
        </w:tc>
        <w:tc>
          <w:tcPr>
            <w:tcW w:w="7650" w:type="dxa"/>
            <w:shd w:val="clear" w:color="auto" w:fill="365F91" w:themeFill="accent1" w:themeFillShade="BF"/>
          </w:tcPr>
          <w:p w:rsidR="00CC001A" w:rsidRPr="00C21465" w:rsidRDefault="00CC001A" w:rsidP="004504B9">
            <w:pPr>
              <w:spacing w:before="120" w:after="120"/>
              <w:rPr>
                <w:b/>
                <w:color w:val="FFFFFF" w:themeColor="background1"/>
              </w:rPr>
            </w:pPr>
            <w:r w:rsidRPr="00C21465">
              <w:rPr>
                <w:b/>
                <w:color w:val="FFFFFF" w:themeColor="background1"/>
              </w:rPr>
              <w:t>Description</w:t>
            </w:r>
          </w:p>
        </w:tc>
      </w:tr>
      <w:tr w:rsidR="00CC001A" w:rsidTr="004504B9">
        <w:trPr>
          <w:cantSplit/>
        </w:trPr>
        <w:tc>
          <w:tcPr>
            <w:tcW w:w="2430" w:type="dxa"/>
          </w:tcPr>
          <w:p w:rsidR="00CC001A" w:rsidRPr="00A86283" w:rsidRDefault="00CC001A" w:rsidP="004504B9">
            <w:pPr>
              <w:rPr>
                <w:rFonts w:ascii="Arial" w:hAnsi="Arial" w:cs="Arial"/>
                <w:sz w:val="20"/>
                <w:szCs w:val="20"/>
              </w:rPr>
            </w:pPr>
            <w:r w:rsidRPr="00A86283">
              <w:rPr>
                <w:rFonts w:ascii="Arial" w:hAnsi="Arial" w:cs="Arial"/>
                <w:sz w:val="20"/>
                <w:szCs w:val="20"/>
              </w:rPr>
              <w:t>Promoted to Claim</w:t>
            </w:r>
          </w:p>
        </w:tc>
        <w:tc>
          <w:tcPr>
            <w:tcW w:w="7650" w:type="dxa"/>
          </w:tcPr>
          <w:p w:rsidR="00CC001A" w:rsidRPr="00A86283" w:rsidRDefault="00CC001A" w:rsidP="004504B9">
            <w:pPr>
              <w:rPr>
                <w:rFonts w:ascii="Arial" w:hAnsi="Arial" w:cs="Arial"/>
                <w:b/>
                <w:sz w:val="20"/>
                <w:szCs w:val="20"/>
              </w:rPr>
            </w:pPr>
            <w:r w:rsidRPr="00A86283">
              <w:rPr>
                <w:rFonts w:ascii="Arial" w:hAnsi="Arial" w:cs="Arial"/>
                <w:sz w:val="20"/>
                <w:szCs w:val="20"/>
              </w:rPr>
              <w:t>The program will check this box if the report is promoted. (See a later section.)</w:t>
            </w:r>
          </w:p>
        </w:tc>
      </w:tr>
      <w:tr w:rsidR="00CC001A" w:rsidTr="004504B9">
        <w:trPr>
          <w:cantSplit/>
          <w:trHeight w:val="53"/>
        </w:trPr>
        <w:tc>
          <w:tcPr>
            <w:tcW w:w="2430" w:type="dxa"/>
          </w:tcPr>
          <w:p w:rsidR="00CC001A" w:rsidRPr="00A86283" w:rsidRDefault="00CC001A" w:rsidP="004504B9">
            <w:pPr>
              <w:jc w:val="left"/>
              <w:rPr>
                <w:rFonts w:ascii="Arial" w:hAnsi="Arial" w:cs="Arial"/>
                <w:sz w:val="20"/>
                <w:szCs w:val="20"/>
              </w:rPr>
            </w:pPr>
            <w:r w:rsidRPr="00A86283">
              <w:rPr>
                <w:rFonts w:ascii="Arial" w:hAnsi="Arial" w:cs="Arial"/>
                <w:sz w:val="20"/>
                <w:szCs w:val="20"/>
              </w:rPr>
              <w:t>Claim Number</w:t>
            </w:r>
            <w:r>
              <w:rPr>
                <w:rFonts w:ascii="Arial" w:hAnsi="Arial" w:cs="Arial"/>
                <w:sz w:val="20"/>
                <w:szCs w:val="20"/>
              </w:rPr>
              <w:fldChar w:fldCharType="begin"/>
            </w:r>
            <w:r>
              <w:instrText xml:space="preserve"> XE "</w:instrText>
            </w:r>
            <w:r w:rsidRPr="004246F8">
              <w:rPr>
                <w:rFonts w:ascii="Arial" w:hAnsi="Arial" w:cs="Arial"/>
                <w:sz w:val="20"/>
                <w:szCs w:val="20"/>
              </w:rPr>
              <w:instrText>Claim Number</w:instrText>
            </w:r>
            <w:r>
              <w:instrText xml:space="preserve">" </w:instrText>
            </w:r>
            <w:r>
              <w:rPr>
                <w:rFonts w:ascii="Arial" w:hAnsi="Arial" w:cs="Arial"/>
                <w:sz w:val="20"/>
                <w:szCs w:val="20"/>
              </w:rPr>
              <w:fldChar w:fldCharType="end"/>
            </w:r>
            <w:r w:rsidRPr="00A86283">
              <w:rPr>
                <w:rFonts w:ascii="Arial" w:hAnsi="Arial" w:cs="Arial"/>
                <w:sz w:val="20"/>
                <w:szCs w:val="20"/>
              </w:rPr>
              <w:t>(s)</w:t>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claim number</w:t>
            </w:r>
            <w:r>
              <w:rPr>
                <w:rFonts w:ascii="Arial" w:hAnsi="Arial" w:cs="Arial"/>
                <w:sz w:val="20"/>
                <w:szCs w:val="20"/>
              </w:rPr>
              <w:fldChar w:fldCharType="begin"/>
            </w:r>
            <w:r>
              <w:instrText xml:space="preserve"> XE "</w:instrText>
            </w:r>
            <w:r w:rsidRPr="00CC232D">
              <w:rPr>
                <w:rFonts w:ascii="Arial" w:hAnsi="Arial" w:cs="Arial"/>
                <w:sz w:val="20"/>
                <w:szCs w:val="20"/>
              </w:rPr>
              <w:instrText>claim number</w:instrText>
            </w:r>
            <w:r>
              <w:instrText xml:space="preserve">" </w:instrText>
            </w:r>
            <w:r>
              <w:rPr>
                <w:rFonts w:ascii="Arial" w:hAnsi="Arial" w:cs="Arial"/>
                <w:sz w:val="20"/>
                <w:szCs w:val="20"/>
              </w:rPr>
              <w:fldChar w:fldCharType="end"/>
            </w:r>
            <w:r w:rsidRPr="00A86283">
              <w:rPr>
                <w:rFonts w:ascii="Arial" w:hAnsi="Arial" w:cs="Arial"/>
                <w:sz w:val="20"/>
                <w:szCs w:val="20"/>
              </w:rPr>
              <w:t xml:space="preserve"> assigned when the report is promoted. Depending on how your system has been set up, an alternate claim number may be assigned at the same time.</w:t>
            </w:r>
          </w:p>
        </w:tc>
      </w:tr>
      <w:tr w:rsidR="00CC001A" w:rsidTr="004504B9">
        <w:trPr>
          <w:cantSplit/>
        </w:trPr>
        <w:tc>
          <w:tcPr>
            <w:tcW w:w="2430" w:type="dxa"/>
          </w:tcPr>
          <w:p w:rsidR="00CC001A" w:rsidRPr="00A86283" w:rsidRDefault="00CC001A" w:rsidP="004504B9">
            <w:pPr>
              <w:rPr>
                <w:rFonts w:ascii="Arial" w:hAnsi="Arial" w:cs="Arial"/>
                <w:sz w:val="20"/>
                <w:szCs w:val="20"/>
              </w:rPr>
            </w:pPr>
            <w:r w:rsidRPr="00A86283">
              <w:rPr>
                <w:rFonts w:ascii="Arial" w:hAnsi="Arial" w:cs="Arial"/>
                <w:sz w:val="20"/>
                <w:szCs w:val="20"/>
              </w:rPr>
              <w:t>EDI</w:t>
            </w:r>
            <w:r>
              <w:rPr>
                <w:rFonts w:ascii="Arial" w:hAnsi="Arial" w:cs="Arial"/>
                <w:sz w:val="20"/>
                <w:szCs w:val="20"/>
              </w:rPr>
              <w:fldChar w:fldCharType="begin"/>
            </w:r>
            <w:r>
              <w:instrText xml:space="preserve"> XE "</w:instrText>
            </w:r>
            <w:r w:rsidRPr="00C27621">
              <w:instrText>EDI</w:instrText>
            </w:r>
            <w:r>
              <w:instrText xml:space="preserve">" </w:instrText>
            </w:r>
            <w:r>
              <w:rPr>
                <w:rFonts w:ascii="Arial" w:hAnsi="Arial" w:cs="Arial"/>
                <w:sz w:val="20"/>
                <w:szCs w:val="20"/>
              </w:rPr>
              <w:fldChar w:fldCharType="end"/>
            </w:r>
            <w:r w:rsidRPr="00A86283">
              <w:rPr>
                <w:rFonts w:ascii="Arial" w:hAnsi="Arial" w:cs="Arial"/>
                <w:sz w:val="20"/>
                <w:szCs w:val="20"/>
              </w:rPr>
              <w:t xml:space="preserve"> Date</w:t>
            </w:r>
            <w:r>
              <w:rPr>
                <w:rFonts w:ascii="Arial" w:hAnsi="Arial" w:cs="Arial"/>
                <w:sz w:val="20"/>
                <w:szCs w:val="20"/>
              </w:rPr>
              <w:fldChar w:fldCharType="begin"/>
            </w:r>
            <w:r>
              <w:instrText xml:space="preserve"> XE "</w:instrText>
            </w:r>
            <w:r w:rsidRPr="00FD13C3">
              <w:rPr>
                <w:rFonts w:ascii="Arial" w:hAnsi="Arial" w:cs="Arial"/>
                <w:sz w:val="20"/>
                <w:szCs w:val="20"/>
              </w:rPr>
              <w:instrText>EDI Date</w:instrText>
            </w:r>
            <w:r>
              <w:instrText xml:space="preserve">" </w:instrText>
            </w:r>
            <w:r>
              <w:rPr>
                <w:rFonts w:ascii="Arial" w:hAnsi="Arial" w:cs="Arial"/>
                <w:sz w:val="20"/>
                <w:szCs w:val="20"/>
              </w:rPr>
              <w:fldChar w:fldCharType="end"/>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date the record was batched for transmission to the State.  This may not be the date it was actually transmitted.</w:t>
            </w:r>
          </w:p>
        </w:tc>
      </w:tr>
      <w:tr w:rsidR="00CC001A" w:rsidTr="004504B9">
        <w:trPr>
          <w:cantSplit/>
        </w:trPr>
        <w:tc>
          <w:tcPr>
            <w:tcW w:w="2430" w:type="dxa"/>
          </w:tcPr>
          <w:p w:rsidR="00CC001A" w:rsidRPr="00A86283" w:rsidRDefault="00CC001A" w:rsidP="004504B9">
            <w:pPr>
              <w:rPr>
                <w:rFonts w:ascii="Arial" w:hAnsi="Arial" w:cs="Arial"/>
                <w:sz w:val="20"/>
                <w:szCs w:val="20"/>
              </w:rPr>
            </w:pPr>
            <w:r w:rsidRPr="00A86283">
              <w:rPr>
                <w:rFonts w:ascii="Arial" w:hAnsi="Arial" w:cs="Arial"/>
                <w:sz w:val="20"/>
                <w:szCs w:val="20"/>
              </w:rPr>
              <w:t>Completed By</w:t>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name of the person submitting the Employer’s Report</w:t>
            </w:r>
            <w:r>
              <w:rPr>
                <w:rFonts w:ascii="Arial" w:hAnsi="Arial" w:cs="Arial"/>
                <w:sz w:val="20"/>
                <w:szCs w:val="20"/>
              </w:rPr>
              <w:fldChar w:fldCharType="begin"/>
            </w:r>
            <w:r>
              <w:instrText xml:space="preserve"> XE "</w:instrText>
            </w:r>
            <w:r w:rsidRPr="003B0300">
              <w:instrText>Employer’s Report</w:instrText>
            </w:r>
            <w:r>
              <w:instrText xml:space="preserve">" </w:instrText>
            </w:r>
            <w:r>
              <w:rPr>
                <w:rFonts w:ascii="Arial" w:hAnsi="Arial" w:cs="Arial"/>
                <w:sz w:val="20"/>
                <w:szCs w:val="20"/>
              </w:rPr>
              <w:fldChar w:fldCharType="end"/>
            </w:r>
            <w:r w:rsidRPr="00A86283">
              <w:rPr>
                <w:rFonts w:ascii="Arial" w:hAnsi="Arial" w:cs="Arial"/>
                <w:sz w:val="20"/>
                <w:szCs w:val="20"/>
              </w:rPr>
              <w:t xml:space="preserve"> to the State. (Required)</w:t>
            </w:r>
          </w:p>
        </w:tc>
      </w:tr>
      <w:tr w:rsidR="00CC001A" w:rsidTr="004504B9">
        <w:trPr>
          <w:cantSplit/>
        </w:trPr>
        <w:tc>
          <w:tcPr>
            <w:tcW w:w="2430" w:type="dxa"/>
          </w:tcPr>
          <w:p w:rsidR="00CC001A" w:rsidRPr="00A86283" w:rsidRDefault="00CC001A" w:rsidP="004504B9">
            <w:pPr>
              <w:rPr>
                <w:rFonts w:ascii="Arial" w:hAnsi="Arial" w:cs="Arial"/>
                <w:sz w:val="20"/>
                <w:szCs w:val="20"/>
              </w:rPr>
            </w:pPr>
            <w:r w:rsidRPr="00A86283">
              <w:rPr>
                <w:rFonts w:ascii="Arial" w:hAnsi="Arial" w:cs="Arial"/>
                <w:sz w:val="20"/>
                <w:szCs w:val="20"/>
              </w:rPr>
              <w:t>Title</w:t>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title of the person submitting the Employer’s Report</w:t>
            </w:r>
            <w:r>
              <w:rPr>
                <w:rFonts w:ascii="Arial" w:hAnsi="Arial" w:cs="Arial"/>
                <w:sz w:val="20"/>
                <w:szCs w:val="20"/>
              </w:rPr>
              <w:fldChar w:fldCharType="begin"/>
            </w:r>
            <w:r>
              <w:instrText xml:space="preserve"> XE "</w:instrText>
            </w:r>
            <w:r w:rsidRPr="003B0300">
              <w:instrText>Employer’s Report</w:instrText>
            </w:r>
            <w:r>
              <w:instrText xml:space="preserve">" </w:instrText>
            </w:r>
            <w:r>
              <w:rPr>
                <w:rFonts w:ascii="Arial" w:hAnsi="Arial" w:cs="Arial"/>
                <w:sz w:val="20"/>
                <w:szCs w:val="20"/>
              </w:rPr>
              <w:fldChar w:fldCharType="end"/>
            </w:r>
            <w:r w:rsidRPr="00A86283">
              <w:rPr>
                <w:rFonts w:ascii="Arial" w:hAnsi="Arial" w:cs="Arial"/>
                <w:sz w:val="20"/>
                <w:szCs w:val="20"/>
              </w:rPr>
              <w:t>.</w:t>
            </w:r>
          </w:p>
        </w:tc>
      </w:tr>
      <w:tr w:rsidR="00CC001A" w:rsidTr="004504B9">
        <w:trPr>
          <w:cantSplit/>
        </w:trPr>
        <w:tc>
          <w:tcPr>
            <w:tcW w:w="2430" w:type="dxa"/>
          </w:tcPr>
          <w:p w:rsidR="00CC001A" w:rsidRPr="00A86283" w:rsidRDefault="00CC001A" w:rsidP="004504B9">
            <w:pPr>
              <w:rPr>
                <w:rFonts w:ascii="Arial" w:hAnsi="Arial" w:cs="Arial"/>
                <w:sz w:val="20"/>
                <w:szCs w:val="20"/>
              </w:rPr>
            </w:pPr>
            <w:r w:rsidRPr="00A86283">
              <w:rPr>
                <w:rFonts w:ascii="Arial" w:hAnsi="Arial" w:cs="Arial"/>
                <w:sz w:val="20"/>
                <w:szCs w:val="20"/>
              </w:rPr>
              <w:t>Phone</w:t>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phone number of the person submitting the Employer’s Report</w:t>
            </w:r>
            <w:r>
              <w:rPr>
                <w:rFonts w:ascii="Arial" w:hAnsi="Arial" w:cs="Arial"/>
                <w:sz w:val="20"/>
                <w:szCs w:val="20"/>
              </w:rPr>
              <w:fldChar w:fldCharType="begin"/>
            </w:r>
            <w:r>
              <w:instrText xml:space="preserve"> XE "</w:instrText>
            </w:r>
            <w:r w:rsidRPr="003B0300">
              <w:instrText>Employer’s Report</w:instrText>
            </w:r>
            <w:r>
              <w:instrText xml:space="preserve">" </w:instrText>
            </w:r>
            <w:r>
              <w:rPr>
                <w:rFonts w:ascii="Arial" w:hAnsi="Arial" w:cs="Arial"/>
                <w:sz w:val="20"/>
                <w:szCs w:val="20"/>
              </w:rPr>
              <w:fldChar w:fldCharType="end"/>
            </w:r>
            <w:r w:rsidRPr="00A86283">
              <w:rPr>
                <w:rFonts w:ascii="Arial" w:hAnsi="Arial" w:cs="Arial"/>
                <w:sz w:val="20"/>
                <w:szCs w:val="20"/>
              </w:rPr>
              <w:t>.</w:t>
            </w:r>
          </w:p>
        </w:tc>
      </w:tr>
      <w:tr w:rsidR="00CC001A" w:rsidTr="004504B9">
        <w:trPr>
          <w:cantSplit/>
        </w:trPr>
        <w:tc>
          <w:tcPr>
            <w:tcW w:w="2430" w:type="dxa"/>
          </w:tcPr>
          <w:p w:rsidR="00CC001A" w:rsidRPr="00A86283" w:rsidRDefault="00CC001A" w:rsidP="004504B9">
            <w:pPr>
              <w:rPr>
                <w:rFonts w:ascii="Arial" w:hAnsi="Arial" w:cs="Arial"/>
                <w:sz w:val="20"/>
                <w:szCs w:val="20"/>
              </w:rPr>
            </w:pPr>
            <w:r w:rsidRPr="00A86283">
              <w:rPr>
                <w:rFonts w:ascii="Arial" w:hAnsi="Arial" w:cs="Arial"/>
                <w:sz w:val="20"/>
                <w:szCs w:val="20"/>
              </w:rPr>
              <w:t>Date</w:t>
            </w:r>
          </w:p>
        </w:tc>
        <w:tc>
          <w:tcPr>
            <w:tcW w:w="7650" w:type="dxa"/>
          </w:tcPr>
          <w:p w:rsidR="00CC001A" w:rsidRPr="00A86283" w:rsidRDefault="00CC001A" w:rsidP="004504B9">
            <w:pPr>
              <w:rPr>
                <w:rFonts w:ascii="Arial" w:hAnsi="Arial" w:cs="Arial"/>
                <w:sz w:val="20"/>
                <w:szCs w:val="20"/>
              </w:rPr>
            </w:pPr>
            <w:r w:rsidRPr="00A86283">
              <w:rPr>
                <w:rFonts w:ascii="Arial" w:hAnsi="Arial" w:cs="Arial"/>
                <w:sz w:val="20"/>
                <w:szCs w:val="20"/>
              </w:rPr>
              <w:t>The date the Employer’s Report</w:t>
            </w:r>
            <w:r>
              <w:rPr>
                <w:rFonts w:ascii="Arial" w:hAnsi="Arial" w:cs="Arial"/>
                <w:sz w:val="20"/>
                <w:szCs w:val="20"/>
              </w:rPr>
              <w:fldChar w:fldCharType="begin"/>
            </w:r>
            <w:r>
              <w:instrText xml:space="preserve"> XE "</w:instrText>
            </w:r>
            <w:r w:rsidRPr="003B0300">
              <w:instrText>Employer’s Report</w:instrText>
            </w:r>
            <w:r>
              <w:instrText xml:space="preserve">" </w:instrText>
            </w:r>
            <w:r>
              <w:rPr>
                <w:rFonts w:ascii="Arial" w:hAnsi="Arial" w:cs="Arial"/>
                <w:sz w:val="20"/>
                <w:szCs w:val="20"/>
              </w:rPr>
              <w:fldChar w:fldCharType="end"/>
            </w:r>
            <w:r w:rsidRPr="00A86283">
              <w:rPr>
                <w:rFonts w:ascii="Arial" w:hAnsi="Arial" w:cs="Arial"/>
                <w:sz w:val="20"/>
                <w:szCs w:val="20"/>
              </w:rPr>
              <w:t xml:space="preserve"> was completed.</w:t>
            </w:r>
          </w:p>
        </w:tc>
      </w:tr>
    </w:tbl>
    <w:p w:rsidR="00CC001A" w:rsidRDefault="00CC001A" w:rsidP="00CC001A">
      <w:pPr>
        <w:pStyle w:val="Heading2"/>
      </w:pPr>
      <w:bookmarkStart w:id="12" w:name="_Toc17795790"/>
      <w:r>
        <w:t>Saving an Employer’s Report</w:t>
      </w:r>
      <w:bookmarkEnd w:id="12"/>
      <w:r>
        <w:fldChar w:fldCharType="begin"/>
      </w:r>
      <w:r>
        <w:instrText xml:space="preserve"> XE "</w:instrText>
      </w:r>
      <w:r w:rsidRPr="003B0300">
        <w:instrText>Employer’s Report</w:instrText>
      </w:r>
      <w:r>
        <w:instrText xml:space="preserve">" </w:instrText>
      </w:r>
      <w:r>
        <w:fldChar w:fldCharType="end"/>
      </w:r>
    </w:p>
    <w:p w:rsidR="00CC001A" w:rsidRDefault="00CC001A" w:rsidP="00CC001A">
      <w:pPr>
        <w:spacing w:after="200"/>
      </w:pPr>
      <w:r>
        <w:t xml:space="preserve">After entering the relevant information, click the </w:t>
      </w:r>
      <w:r w:rsidRPr="00642B01">
        <w:rPr>
          <w:rStyle w:val="ButtonChar"/>
        </w:rPr>
        <w:t>Save</w:t>
      </w:r>
      <w:r>
        <w:t xml:space="preserve"> button. If the “Required Fields Missing” message appears in the title bar, enter the data and click </w:t>
      </w:r>
      <w:r w:rsidRPr="00642B01">
        <w:rPr>
          <w:rStyle w:val="ButtonChar"/>
        </w:rPr>
        <w:t>Save</w:t>
      </w:r>
      <w:r>
        <w:t xml:space="preserve"> again.</w:t>
      </w:r>
    </w:p>
    <w:tbl>
      <w:tblPr>
        <w:tblStyle w:val="TableGrid"/>
        <w:tblW w:w="0" w:type="auto"/>
        <w:tblInd w:w="108" w:type="dxa"/>
        <w:tblLook w:val="04A0" w:firstRow="1" w:lastRow="0" w:firstColumn="1" w:lastColumn="0" w:noHBand="0" w:noVBand="1"/>
      </w:tblPr>
      <w:tblGrid>
        <w:gridCol w:w="546"/>
        <w:gridCol w:w="9642"/>
      </w:tblGrid>
      <w:tr w:rsidR="00CC001A" w:rsidTr="004504B9">
        <w:trPr>
          <w:cantSplit/>
        </w:trPr>
        <w:tc>
          <w:tcPr>
            <w:tcW w:w="546" w:type="dxa"/>
            <w:tcBorders>
              <w:top w:val="nil"/>
              <w:left w:val="nil"/>
              <w:bottom w:val="nil"/>
            </w:tcBorders>
            <w:vAlign w:val="center"/>
          </w:tcPr>
          <w:p w:rsidR="00CC001A" w:rsidRDefault="00CC001A" w:rsidP="004504B9">
            <w:r>
              <w:rPr>
                <w:noProof/>
              </w:rPr>
              <w:drawing>
                <wp:inline distT="0" distB="0" distL="0" distR="0" wp14:anchorId="414AA139" wp14:editId="6717DE8C">
                  <wp:extent cx="201168" cy="301752"/>
                  <wp:effectExtent l="0" t="0" r="889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 cy="301752"/>
                          </a:xfrm>
                          <a:prstGeom prst="rect">
                            <a:avLst/>
                          </a:prstGeom>
                          <a:noFill/>
                          <a:ln>
                            <a:noFill/>
                          </a:ln>
                        </pic:spPr>
                      </pic:pic>
                    </a:graphicData>
                  </a:graphic>
                </wp:inline>
              </w:drawing>
            </w:r>
          </w:p>
        </w:tc>
        <w:tc>
          <w:tcPr>
            <w:tcW w:w="9642" w:type="dxa"/>
          </w:tcPr>
          <w:p w:rsidR="00CC001A" w:rsidRPr="00FF7092" w:rsidRDefault="00CC001A" w:rsidP="004504B9">
            <w:pPr>
              <w:rPr>
                <w:rFonts w:ascii="Arial Narrow" w:hAnsi="Arial Narrow"/>
              </w:rPr>
            </w:pPr>
            <w:r w:rsidRPr="00A9738D">
              <w:rPr>
                <w:rFonts w:ascii="Arial Narrow" w:hAnsi="Arial Narrow"/>
              </w:rPr>
              <w:t>Although a State may require certain information on the reports, there are very few required fields on the ATS screens because we realize that an operator may not have all the information at the time the report is created. We don’t want to create a situation where contrived information might have to be entered in order to save the record.</w:t>
            </w:r>
          </w:p>
        </w:tc>
      </w:tr>
    </w:tbl>
    <w:p w:rsidR="00CC001A" w:rsidRDefault="00CC001A" w:rsidP="00CC001A">
      <w:pPr>
        <w:spacing w:before="240" w:after="200"/>
      </w:pPr>
      <w:r>
        <w:t>After the report has been saved, the employee’s masked SSN (with the last four digits)</w:t>
      </w:r>
      <w:r>
        <w:fldChar w:fldCharType="begin"/>
      </w:r>
      <w:r>
        <w:instrText xml:space="preserve"> XE "</w:instrText>
      </w:r>
      <w:r w:rsidRPr="00DF698F">
        <w:instrText>SSN</w:instrText>
      </w:r>
      <w:r>
        <w:instrText xml:space="preserve">" </w:instrText>
      </w:r>
      <w:r>
        <w:fldChar w:fldCharType="end"/>
      </w:r>
      <w:r>
        <w:t xml:space="preserve">, an asterisk, and a counter to indicate the number of injuries the person has reported will be displayed in the window’s title bar. For example, “XXX-XX-8987*0004” is the employee’s fourth report of injury. </w:t>
      </w:r>
    </w:p>
    <w:p w:rsidR="00CC001A" w:rsidRDefault="00CC001A" w:rsidP="00CC001A">
      <w:pPr>
        <w:spacing w:after="200"/>
      </w:pPr>
      <w:r>
        <w:t xml:space="preserve">At this time, the </w:t>
      </w:r>
      <w:r w:rsidRPr="00642B01">
        <w:rPr>
          <w:rStyle w:val="ButtonChar"/>
        </w:rPr>
        <w:t>Print</w:t>
      </w:r>
      <w:r>
        <w:t xml:space="preserve"> buttons have been activated. The EDI</w:t>
      </w:r>
      <w:r>
        <w:fldChar w:fldCharType="begin"/>
      </w:r>
      <w:r>
        <w:instrText xml:space="preserve"> XE "</w:instrText>
      </w:r>
      <w:r w:rsidRPr="00C27621">
        <w:instrText>EDI</w:instrText>
      </w:r>
      <w:r>
        <w:instrText xml:space="preserve">" </w:instrText>
      </w:r>
      <w:r>
        <w:fldChar w:fldCharType="end"/>
      </w:r>
      <w:r>
        <w:t xml:space="preserve"> Export</w:t>
      </w:r>
      <w:r>
        <w:fldChar w:fldCharType="begin"/>
      </w:r>
      <w:r>
        <w:instrText xml:space="preserve"> XE "</w:instrText>
      </w:r>
      <w:r w:rsidRPr="004250A9">
        <w:instrText>EDI Export</w:instrText>
      </w:r>
      <w:r>
        <w:instrText xml:space="preserve">" </w:instrText>
      </w:r>
      <w:r>
        <w:fldChar w:fldCharType="end"/>
      </w:r>
      <w:r>
        <w:t xml:space="preserve"> feature is also available. These topics are covered separately.</w:t>
      </w:r>
    </w:p>
    <w:p w:rsidR="00CC001A" w:rsidRDefault="00CC001A" w:rsidP="00CC001A">
      <w:pPr>
        <w:pStyle w:val="Heading3"/>
      </w:pPr>
      <w:bookmarkStart w:id="13" w:name="_Toc17795791"/>
      <w:r>
        <w:t>The Print Options</w:t>
      </w:r>
      <w:bookmarkEnd w:id="13"/>
    </w:p>
    <w:p w:rsidR="00CC001A" w:rsidRDefault="00CC001A" w:rsidP="00CC001A">
      <w:pPr>
        <w:spacing w:after="200"/>
        <w:ind w:left="360"/>
      </w:pPr>
      <w:r>
        <w:t>Before printing the State’s First Report of Injury</w:t>
      </w:r>
      <w:r>
        <w:fldChar w:fldCharType="begin"/>
      </w:r>
      <w:r>
        <w:instrText xml:space="preserve"> XE "</w:instrText>
      </w:r>
      <w:r w:rsidRPr="00FD6FE1">
        <w:instrText>First Report of Injury</w:instrText>
      </w:r>
      <w:r>
        <w:instrText xml:space="preserve">" </w:instrText>
      </w:r>
      <w:r>
        <w:fldChar w:fldCharType="end"/>
      </w:r>
      <w:r>
        <w:t xml:space="preserve">, we recommend that you use the blue </w:t>
      </w:r>
      <w:r w:rsidRPr="00642B01">
        <w:rPr>
          <w:rStyle w:val="ButtonChar"/>
        </w:rPr>
        <w:t>Print</w:t>
      </w:r>
      <w:r>
        <w:t xml:space="preserve"> button to view the information that you have entered on the form.  If you find anything that is missing or incorrect, we suggest that you return to the ATS program, make the necessary corrections, and select the blue </w:t>
      </w:r>
      <w:r w:rsidRPr="0066625F">
        <w:rPr>
          <w:rStyle w:val="ButtonChar"/>
        </w:rPr>
        <w:t>Print</w:t>
      </w:r>
      <w:r>
        <w:t xml:space="preserve"> button again.</w:t>
      </w:r>
    </w:p>
    <w:p w:rsidR="00CC001A" w:rsidRDefault="00CC001A" w:rsidP="00CC001A">
      <w:pPr>
        <w:spacing w:after="200"/>
        <w:ind w:left="360"/>
      </w:pPr>
      <w:r>
        <w:t xml:space="preserve">The File-Print Page menu or the corresponding gray </w:t>
      </w:r>
      <w:r w:rsidRPr="0066625F">
        <w:rPr>
          <w:rStyle w:val="ButtonChar"/>
        </w:rPr>
        <w:t>Print</w:t>
      </w:r>
      <w:r>
        <w:t xml:space="preserve"> button is available if you want to print the contents of the screens.</w:t>
      </w:r>
    </w:p>
    <w:p w:rsidR="00CC001A" w:rsidRDefault="00CC001A" w:rsidP="00CC001A">
      <w:pPr>
        <w:pStyle w:val="Heading3"/>
      </w:pPr>
      <w:bookmarkStart w:id="14" w:name="_Toc17795792"/>
      <w:r>
        <w:t>The Notes</w:t>
      </w:r>
      <w:r>
        <w:fldChar w:fldCharType="begin"/>
      </w:r>
      <w:r>
        <w:instrText xml:space="preserve"> XE "</w:instrText>
      </w:r>
      <w:r w:rsidRPr="00226173">
        <w:rPr>
          <w:rFonts w:ascii="Arial" w:hAnsi="Arial" w:cs="Arial"/>
          <w:sz w:val="20"/>
          <w:szCs w:val="20"/>
        </w:rPr>
        <w:instrText>Notes</w:instrText>
      </w:r>
      <w:r>
        <w:instrText xml:space="preserve">" </w:instrText>
      </w:r>
      <w:r>
        <w:fldChar w:fldCharType="end"/>
      </w:r>
      <w:r>
        <w:t xml:space="preserve"> and Diary</w:t>
      </w:r>
      <w:r>
        <w:fldChar w:fldCharType="begin"/>
      </w:r>
      <w:r>
        <w:instrText xml:space="preserve"> XE "</w:instrText>
      </w:r>
      <w:r w:rsidRPr="002F55B1">
        <w:instrText>Diary</w:instrText>
      </w:r>
      <w:r>
        <w:instrText xml:space="preserve">" </w:instrText>
      </w:r>
      <w:r>
        <w:fldChar w:fldCharType="end"/>
      </w:r>
      <w:r>
        <w:t xml:space="preserve"> Options</w:t>
      </w:r>
      <w:bookmarkEnd w:id="14"/>
    </w:p>
    <w:p w:rsidR="00CC001A" w:rsidRDefault="00CC001A" w:rsidP="00CC001A">
      <w:pPr>
        <w:spacing w:after="200"/>
        <w:ind w:left="360"/>
      </w:pPr>
      <w:r>
        <w:t>The ATS Diary</w:t>
      </w:r>
      <w:r>
        <w:fldChar w:fldCharType="begin"/>
      </w:r>
      <w:r>
        <w:instrText xml:space="preserve"> XE "</w:instrText>
      </w:r>
      <w:r w:rsidRPr="002F55B1">
        <w:instrText>Diary</w:instrText>
      </w:r>
      <w:r>
        <w:instrText xml:space="preserve">" </w:instrText>
      </w:r>
      <w:r>
        <w:fldChar w:fldCharType="end"/>
      </w:r>
      <w:r>
        <w:t xml:space="preserve"> and Notes</w:t>
      </w:r>
      <w:r>
        <w:fldChar w:fldCharType="begin"/>
      </w:r>
      <w:r>
        <w:instrText xml:space="preserve"> XE "</w:instrText>
      </w:r>
      <w:r w:rsidRPr="00226173">
        <w:rPr>
          <w:rFonts w:ascii="Arial" w:hAnsi="Arial" w:cs="Arial"/>
          <w:sz w:val="20"/>
          <w:szCs w:val="20"/>
        </w:rPr>
        <w:instrText>Notes</w:instrText>
      </w:r>
      <w:r>
        <w:instrText xml:space="preserve">" </w:instrText>
      </w:r>
      <w:r>
        <w:fldChar w:fldCharType="end"/>
      </w:r>
      <w:r>
        <w:t xml:space="preserve"> features may be accessed using the associated toolbar buttons. Please refer to the Claims</w:t>
      </w:r>
      <w:r>
        <w:fldChar w:fldCharType="begin"/>
      </w:r>
      <w:r>
        <w:instrText xml:space="preserve"> XE "</w:instrText>
      </w:r>
      <w:r w:rsidRPr="004F70E6">
        <w:instrText>Claims</w:instrText>
      </w:r>
      <w:r>
        <w:instrText xml:space="preserve">" </w:instrText>
      </w:r>
      <w:r>
        <w:fldChar w:fldCharType="end"/>
      </w:r>
      <w:r>
        <w:t xml:space="preserve"> chapter for details on using the Notes feature. The Diary is covered in a separate chapter in this manual.</w:t>
      </w:r>
    </w:p>
    <w:p w:rsidR="00CC001A" w:rsidRDefault="00CC001A" w:rsidP="00CC001A">
      <w:pPr>
        <w:pStyle w:val="Heading3"/>
      </w:pPr>
      <w:bookmarkStart w:id="15" w:name="_Toc17795793"/>
      <w:r>
        <w:t>New First Report Option</w:t>
      </w:r>
      <w:bookmarkEnd w:id="15"/>
    </w:p>
    <w:p w:rsidR="00CC001A" w:rsidRDefault="00CC001A" w:rsidP="00CC001A">
      <w:pPr>
        <w:spacing w:after="200"/>
        <w:ind w:left="360"/>
      </w:pPr>
      <w:r>
        <w:t xml:space="preserve">The </w:t>
      </w:r>
      <w:r w:rsidRPr="0066625F">
        <w:rPr>
          <w:rStyle w:val="ButtonChar"/>
        </w:rPr>
        <w:t>New</w:t>
      </w:r>
      <w:r>
        <w:t xml:space="preserve"> button on the toolbar or </w:t>
      </w:r>
      <w:r w:rsidRPr="0066625F">
        <w:rPr>
          <w:rStyle w:val="ButtonChar"/>
        </w:rPr>
        <w:t>&lt;Alt&gt;+N</w:t>
      </w:r>
      <w:r>
        <w:t xml:space="preserve"> will display the Select Employee</w:t>
      </w:r>
      <w:r>
        <w:fldChar w:fldCharType="begin"/>
      </w:r>
      <w:r>
        <w:instrText xml:space="preserve"> XE "</w:instrText>
      </w:r>
      <w:r w:rsidRPr="006D4C64">
        <w:instrText>Employee</w:instrText>
      </w:r>
      <w:r>
        <w:instrText xml:space="preserve">" </w:instrText>
      </w:r>
      <w:r>
        <w:fldChar w:fldCharType="end"/>
      </w:r>
      <w:r>
        <w:t xml:space="preserve"> screen so you can create a new report without returning to the Console</w:t>
      </w:r>
      <w:r>
        <w:fldChar w:fldCharType="begin"/>
      </w:r>
      <w:r>
        <w:instrText xml:space="preserve"> XE "</w:instrText>
      </w:r>
      <w:r w:rsidRPr="006F6E7D">
        <w:rPr>
          <w:rStyle w:val="PageNameChar"/>
        </w:rPr>
        <w:instrText>Console</w:instrText>
      </w:r>
      <w:r>
        <w:instrText xml:space="preserve">" </w:instrText>
      </w:r>
      <w:r>
        <w:fldChar w:fldCharType="end"/>
      </w:r>
      <w:r>
        <w:t xml:space="preserve"> or Result List.</w:t>
      </w:r>
    </w:p>
    <w:p w:rsidR="00CC001A" w:rsidRDefault="00CC001A" w:rsidP="00CC001A">
      <w:pPr>
        <w:pStyle w:val="Heading3"/>
      </w:pPr>
      <w:bookmarkStart w:id="16" w:name="_Toc17795794"/>
      <w:r>
        <w:lastRenderedPageBreak/>
        <w:t>Open First Report Option</w:t>
      </w:r>
      <w:bookmarkEnd w:id="16"/>
    </w:p>
    <w:p w:rsidR="00CC001A" w:rsidRDefault="00CC001A" w:rsidP="00CC001A">
      <w:pPr>
        <w:spacing w:after="200"/>
        <w:ind w:left="360"/>
      </w:pPr>
      <w:r>
        <w:t xml:space="preserve">The </w:t>
      </w:r>
      <w:r w:rsidRPr="0066625F">
        <w:rPr>
          <w:rStyle w:val="ButtonChar"/>
        </w:rPr>
        <w:t>Open</w:t>
      </w:r>
      <w:r>
        <w:t xml:space="preserve"> button on the toolbar or </w:t>
      </w:r>
      <w:r w:rsidRPr="0066625F">
        <w:rPr>
          <w:rStyle w:val="ButtonChar"/>
        </w:rPr>
        <w:t>&lt;Alt&gt;+O</w:t>
      </w:r>
      <w:r>
        <w:t xml:space="preserve"> will display the Select FROI</w:t>
      </w:r>
      <w:r>
        <w:fldChar w:fldCharType="begin"/>
      </w:r>
      <w:r>
        <w:instrText xml:space="preserve"> XE "</w:instrText>
      </w:r>
      <w:r w:rsidRPr="005B7E75">
        <w:instrText>FROI</w:instrText>
      </w:r>
      <w:r>
        <w:instrText xml:space="preserve">" </w:instrText>
      </w:r>
      <w:r>
        <w:fldChar w:fldCharType="end"/>
      </w:r>
      <w:r>
        <w:t xml:space="preserve"> criteria so you can look up an existing Report of Injury without returning to the </w:t>
      </w:r>
      <w:r w:rsidRPr="009E13C9">
        <w:rPr>
          <w:rStyle w:val="PageNameChar"/>
        </w:rPr>
        <w:t>Console</w:t>
      </w:r>
      <w:r>
        <w:rPr>
          <w:rStyle w:val="PageNameChar"/>
        </w:rPr>
        <w:fldChar w:fldCharType="begin"/>
      </w:r>
      <w:r>
        <w:instrText xml:space="preserve"> XE "</w:instrText>
      </w:r>
      <w:r w:rsidRPr="006F6E7D">
        <w:rPr>
          <w:rStyle w:val="PageNameChar"/>
        </w:rPr>
        <w:instrText>Console</w:instrText>
      </w:r>
      <w:r>
        <w:instrText xml:space="preserve">" </w:instrText>
      </w:r>
      <w:r>
        <w:rPr>
          <w:rStyle w:val="PageNameChar"/>
        </w:rPr>
        <w:fldChar w:fldCharType="end"/>
      </w:r>
      <w:r>
        <w:t xml:space="preserve"> or Result List. The search criteria screen is the same as in the snapshot shown below.</w:t>
      </w:r>
    </w:p>
    <w:p w:rsidR="00CC001A" w:rsidRDefault="00CC001A" w:rsidP="00CC001A">
      <w:pPr>
        <w:pStyle w:val="Heading2"/>
      </w:pPr>
      <w:bookmarkStart w:id="17" w:name="_Toc17795795"/>
      <w:r>
        <w:t>Editing an Existing Report</w:t>
      </w:r>
      <w:bookmarkEnd w:id="17"/>
    </w:p>
    <w:p w:rsidR="00CC001A" w:rsidRDefault="00CC001A" w:rsidP="00CC001A">
      <w:pPr>
        <w:spacing w:after="200"/>
      </w:pPr>
      <w:r>
        <w:t xml:space="preserve">Authorized users may view and/or edit Reports of Injury.  The </w:t>
      </w:r>
      <w:r w:rsidRPr="00CF6A68">
        <w:rPr>
          <w:rStyle w:val="MenuItemChar"/>
        </w:rPr>
        <w:t>Selected FROIs</w:t>
      </w:r>
      <w:r>
        <w:t xml:space="preserve"> menu item opens the </w:t>
      </w:r>
      <w:r w:rsidRPr="00CF6A68">
        <w:rPr>
          <w:rStyle w:val="PageNameChar"/>
        </w:rPr>
        <w:t>Employer’s Report</w:t>
      </w:r>
      <w:r>
        <w:rPr>
          <w:rStyle w:val="PageNameChar"/>
        </w:rPr>
        <w:fldChar w:fldCharType="begin"/>
      </w:r>
      <w:r>
        <w:instrText xml:space="preserve"> XE "</w:instrText>
      </w:r>
      <w:r w:rsidRPr="003B0300">
        <w:instrText>Employer’s Report</w:instrText>
      </w:r>
      <w:r>
        <w:instrText xml:space="preserve">" </w:instrText>
      </w:r>
      <w:r>
        <w:rPr>
          <w:rStyle w:val="PageNameChar"/>
        </w:rPr>
        <w:fldChar w:fldCharType="end"/>
      </w:r>
      <w:r w:rsidRPr="00CF6A68">
        <w:rPr>
          <w:rStyle w:val="PageNameChar"/>
        </w:rPr>
        <w:t xml:space="preserve"> Search</w:t>
      </w:r>
      <w:r>
        <w:rPr>
          <w:rStyle w:val="PageNameChar"/>
        </w:rPr>
        <w:fldChar w:fldCharType="begin"/>
      </w:r>
      <w:r>
        <w:instrText xml:space="preserve"> XE "</w:instrText>
      </w:r>
      <w:r w:rsidRPr="00194606">
        <w:instrText>Search</w:instrText>
      </w:r>
      <w:r>
        <w:instrText xml:space="preserve">" </w:instrText>
      </w:r>
      <w:r>
        <w:rPr>
          <w:rStyle w:val="PageNameChar"/>
        </w:rPr>
        <w:fldChar w:fldCharType="end"/>
      </w:r>
      <w:r w:rsidRPr="00CF6A68">
        <w:rPr>
          <w:rStyle w:val="PageNameChar"/>
        </w:rPr>
        <w:t xml:space="preserve"> Criteria</w:t>
      </w:r>
      <w:r>
        <w:t xml:space="preserve"> page that provides you with a wide variety of search options.</w:t>
      </w:r>
    </w:p>
    <w:p w:rsidR="00CC001A" w:rsidRDefault="00CC001A" w:rsidP="00CC001A">
      <w:pPr>
        <w:pStyle w:val="Caption"/>
        <w:jc w:val="center"/>
      </w:pPr>
      <w:r>
        <w:rPr>
          <w:noProof/>
        </w:rPr>
        <w:drawing>
          <wp:inline distT="0" distB="0" distL="0" distR="0" wp14:anchorId="6769FB70" wp14:editId="67DFDCC3">
            <wp:extent cx="6126480" cy="3247435"/>
            <wp:effectExtent l="19050" t="19050" r="26670" b="10115"/>
            <wp:docPr id="62" name="Picture 61" descr="FROI - Se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Selection.jpg"/>
                    <pic:cNvPicPr/>
                  </pic:nvPicPr>
                  <pic:blipFill>
                    <a:blip r:embed="rId16" cstate="print"/>
                    <a:stretch>
                      <a:fillRect/>
                    </a:stretch>
                  </pic:blipFill>
                  <pic:spPr>
                    <a:xfrm>
                      <a:off x="0" y="0"/>
                      <a:ext cx="6126480" cy="3247435"/>
                    </a:xfrm>
                    <a:prstGeom prst="rect">
                      <a:avLst/>
                    </a:prstGeom>
                    <a:ln w="12700">
                      <a:solidFill>
                        <a:schemeClr val="accent1"/>
                      </a:solidFill>
                    </a:ln>
                  </pic:spPr>
                </pic:pic>
              </a:graphicData>
            </a:graphic>
          </wp:inline>
        </w:drawing>
      </w:r>
      <w:bookmarkStart w:id="18" w:name="_Toc17796008"/>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10</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Search</w:t>
      </w:r>
      <w:r>
        <w:fldChar w:fldCharType="begin"/>
      </w:r>
      <w:r>
        <w:instrText xml:space="preserve"> XE "</w:instrText>
      </w:r>
      <w:r w:rsidRPr="00194606">
        <w:instrText>Search</w:instrText>
      </w:r>
      <w:r>
        <w:instrText xml:space="preserve">" </w:instrText>
      </w:r>
      <w:r>
        <w:fldChar w:fldCharType="end"/>
      </w:r>
      <w:r>
        <w:t xml:space="preserve"> Criteria</w:t>
      </w:r>
      <w:bookmarkEnd w:id="18"/>
    </w:p>
    <w:p w:rsidR="00CC001A" w:rsidRDefault="00CC001A" w:rsidP="00CC001A">
      <w:pPr>
        <w:spacing w:after="200"/>
      </w:pPr>
      <w:r>
        <w:t>The following list shows employees whose last names start with the letter “S” and have filed a report for an injury that occurred between January 1, 2015 and December 31, 2015.</w:t>
      </w:r>
    </w:p>
    <w:p w:rsidR="00CC001A" w:rsidRDefault="00CC001A" w:rsidP="00CC001A">
      <w:pPr>
        <w:pStyle w:val="Caption"/>
        <w:jc w:val="center"/>
      </w:pPr>
      <w:r>
        <w:rPr>
          <w:noProof/>
        </w:rPr>
        <w:lastRenderedPageBreak/>
        <w:drawing>
          <wp:inline distT="0" distB="0" distL="0" distR="0" wp14:anchorId="2E39C9A7" wp14:editId="79F9E042">
            <wp:extent cx="6126480" cy="3082436"/>
            <wp:effectExtent l="19050" t="19050" r="26670" b="22714"/>
            <wp:docPr id="68" name="Picture 67" descr="FROI - Result 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Result List.jpg"/>
                    <pic:cNvPicPr/>
                  </pic:nvPicPr>
                  <pic:blipFill>
                    <a:blip r:embed="rId17" cstate="print"/>
                    <a:stretch>
                      <a:fillRect/>
                    </a:stretch>
                  </pic:blipFill>
                  <pic:spPr>
                    <a:xfrm>
                      <a:off x="0" y="0"/>
                      <a:ext cx="6126480" cy="3082436"/>
                    </a:xfrm>
                    <a:prstGeom prst="rect">
                      <a:avLst/>
                    </a:prstGeom>
                    <a:ln w="12700">
                      <a:solidFill>
                        <a:schemeClr val="accent1"/>
                      </a:solidFill>
                    </a:ln>
                  </pic:spPr>
                </pic:pic>
              </a:graphicData>
            </a:graphic>
          </wp:inline>
        </w:drawing>
      </w:r>
      <w:bookmarkStart w:id="19" w:name="_Toc17796009"/>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11</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Result List</w:t>
      </w:r>
      <w:bookmarkEnd w:id="19"/>
    </w:p>
    <w:p w:rsidR="00CC001A" w:rsidRDefault="00CC001A" w:rsidP="00CC001A">
      <w:pPr>
        <w:spacing w:after="200"/>
      </w:pPr>
      <w:r>
        <w:t>Note that if the Region</w:t>
      </w:r>
      <w:r>
        <w:fldChar w:fldCharType="begin"/>
      </w:r>
      <w:r>
        <w:instrText xml:space="preserve"> XE "</w:instrText>
      </w:r>
      <w:r w:rsidRPr="00414B34">
        <w:instrText>Region</w:instrText>
      </w:r>
      <w:r>
        <w:instrText xml:space="preserve">" </w:instrText>
      </w:r>
      <w:r>
        <w:fldChar w:fldCharType="end"/>
      </w:r>
      <w:r>
        <w:t xml:space="preserve"> feature has been implemented and Region View</w:t>
      </w:r>
      <w:r>
        <w:fldChar w:fldCharType="begin"/>
      </w:r>
      <w:r>
        <w:instrText xml:space="preserve"> XE "</w:instrText>
      </w:r>
      <w:r w:rsidRPr="00A53525">
        <w:instrText>Region View</w:instrText>
      </w:r>
      <w:r>
        <w:instrText xml:space="preserve">" </w:instrText>
      </w:r>
      <w:r>
        <w:fldChar w:fldCharType="end"/>
      </w:r>
      <w:r>
        <w:t xml:space="preserve"> has been set in your user record, you will only be able to see a list of employees who have filed a Report of Injury in your assigned region(s).</w:t>
      </w:r>
    </w:p>
    <w:p w:rsidR="00CC001A" w:rsidRDefault="00CC001A" w:rsidP="00CC001A">
      <w:pPr>
        <w:spacing w:after="200"/>
      </w:pPr>
      <w:r>
        <w:t xml:space="preserve">Other menu options provide you with additional ways of looking for First Reports you have created. </w:t>
      </w:r>
    </w:p>
    <w:p w:rsidR="00CC001A" w:rsidRDefault="00CC001A" w:rsidP="00CC001A">
      <w:pPr>
        <w:spacing w:after="200"/>
      </w:pPr>
      <w:r>
        <w:t>They are:</w:t>
      </w:r>
    </w:p>
    <w:tbl>
      <w:tblPr>
        <w:tblStyle w:val="TableGrid"/>
        <w:tblW w:w="0" w:type="auto"/>
        <w:tblInd w:w="108" w:type="dxa"/>
        <w:tblLook w:val="04A0" w:firstRow="1" w:lastRow="0" w:firstColumn="1" w:lastColumn="0" w:noHBand="0" w:noVBand="1"/>
      </w:tblPr>
      <w:tblGrid>
        <w:gridCol w:w="2430"/>
        <w:gridCol w:w="7650"/>
      </w:tblGrid>
      <w:tr w:rsidR="00CC001A" w:rsidTr="004504B9">
        <w:trPr>
          <w:tblHeader/>
        </w:trPr>
        <w:tc>
          <w:tcPr>
            <w:tcW w:w="2430" w:type="dxa"/>
            <w:shd w:val="clear" w:color="auto" w:fill="365F91" w:themeFill="accent1" w:themeFillShade="BF"/>
          </w:tcPr>
          <w:p w:rsidR="00CC001A" w:rsidRPr="00C21465" w:rsidRDefault="00CC001A" w:rsidP="004504B9">
            <w:pPr>
              <w:spacing w:before="120" w:after="120"/>
              <w:rPr>
                <w:b/>
                <w:color w:val="FFFFFF" w:themeColor="background1"/>
              </w:rPr>
            </w:pPr>
            <w:r>
              <w:rPr>
                <w:b/>
                <w:color w:val="FFFFFF" w:themeColor="background1"/>
              </w:rPr>
              <w:t>Menu Option</w:t>
            </w:r>
          </w:p>
        </w:tc>
        <w:tc>
          <w:tcPr>
            <w:tcW w:w="7650" w:type="dxa"/>
            <w:shd w:val="clear" w:color="auto" w:fill="365F91" w:themeFill="accent1" w:themeFillShade="BF"/>
          </w:tcPr>
          <w:p w:rsidR="00CC001A" w:rsidRPr="00C21465" w:rsidRDefault="00CC001A" w:rsidP="004504B9">
            <w:pPr>
              <w:spacing w:before="120" w:after="120"/>
              <w:rPr>
                <w:b/>
                <w:color w:val="FFFFFF" w:themeColor="background1"/>
              </w:rPr>
            </w:pPr>
            <w:r>
              <w:rPr>
                <w:b/>
                <w:color w:val="FFFFFF" w:themeColor="background1"/>
              </w:rPr>
              <w:t>Function</w:t>
            </w:r>
          </w:p>
        </w:tc>
      </w:tr>
      <w:tr w:rsidR="00CC001A" w:rsidTr="004504B9">
        <w:trPr>
          <w:cantSplit/>
        </w:trPr>
        <w:tc>
          <w:tcPr>
            <w:tcW w:w="2430" w:type="dxa"/>
          </w:tcPr>
          <w:p w:rsidR="00CC001A" w:rsidRPr="00D376BF" w:rsidRDefault="00CC001A" w:rsidP="004504B9">
            <w:pPr>
              <w:rPr>
                <w:rFonts w:ascii="Arial" w:hAnsi="Arial" w:cs="Arial"/>
                <w:sz w:val="20"/>
                <w:szCs w:val="20"/>
              </w:rPr>
            </w:pPr>
            <w:r w:rsidRPr="00D376BF">
              <w:rPr>
                <w:rFonts w:ascii="Arial" w:hAnsi="Arial" w:cs="Arial"/>
                <w:sz w:val="20"/>
                <w:szCs w:val="20"/>
              </w:rPr>
              <w:t>Recent</w:t>
            </w:r>
          </w:p>
        </w:tc>
        <w:tc>
          <w:tcPr>
            <w:tcW w:w="7650" w:type="dxa"/>
          </w:tcPr>
          <w:p w:rsidR="00CC001A" w:rsidRPr="00D376BF" w:rsidRDefault="00CC001A" w:rsidP="004504B9">
            <w:pPr>
              <w:rPr>
                <w:rFonts w:ascii="Arial" w:hAnsi="Arial" w:cs="Arial"/>
                <w:b/>
                <w:sz w:val="20"/>
                <w:szCs w:val="20"/>
              </w:rPr>
            </w:pPr>
            <w:r w:rsidRPr="00D376BF">
              <w:rPr>
                <w:rFonts w:ascii="Arial" w:hAnsi="Arial" w:cs="Arial"/>
                <w:sz w:val="20"/>
                <w:szCs w:val="20"/>
              </w:rPr>
              <w:t>Lists the First Reports completed in the last seven days.</w:t>
            </w:r>
          </w:p>
        </w:tc>
      </w:tr>
      <w:tr w:rsidR="00CC001A" w:rsidTr="004504B9">
        <w:trPr>
          <w:cantSplit/>
          <w:trHeight w:val="53"/>
        </w:trPr>
        <w:tc>
          <w:tcPr>
            <w:tcW w:w="2430" w:type="dxa"/>
          </w:tcPr>
          <w:p w:rsidR="00CC001A" w:rsidRPr="00D376BF" w:rsidRDefault="00CC001A" w:rsidP="004504B9">
            <w:pPr>
              <w:jc w:val="left"/>
              <w:rPr>
                <w:rFonts w:ascii="Arial" w:hAnsi="Arial" w:cs="Arial"/>
                <w:sz w:val="20"/>
                <w:szCs w:val="20"/>
              </w:rPr>
            </w:pPr>
            <w:proofErr w:type="spellStart"/>
            <w:r w:rsidRPr="00D376BF">
              <w:rPr>
                <w:rFonts w:ascii="Arial" w:hAnsi="Arial" w:cs="Arial"/>
                <w:sz w:val="20"/>
                <w:szCs w:val="20"/>
              </w:rPr>
              <w:t>Unpromoted</w:t>
            </w:r>
            <w:proofErr w:type="spellEnd"/>
          </w:p>
        </w:tc>
        <w:tc>
          <w:tcPr>
            <w:tcW w:w="7650" w:type="dxa"/>
          </w:tcPr>
          <w:p w:rsidR="00CC001A" w:rsidRPr="00D376BF" w:rsidRDefault="00CC001A" w:rsidP="004504B9">
            <w:pPr>
              <w:rPr>
                <w:rFonts w:ascii="Arial" w:hAnsi="Arial" w:cs="Arial"/>
                <w:sz w:val="20"/>
                <w:szCs w:val="20"/>
              </w:rPr>
            </w:pPr>
            <w:r w:rsidRPr="00D376BF">
              <w:rPr>
                <w:rFonts w:ascii="Arial" w:hAnsi="Arial" w:cs="Arial"/>
                <w:sz w:val="20"/>
                <w:szCs w:val="20"/>
              </w:rPr>
              <w:t xml:space="preserve">Lists the First Reports that have not been promoted to a claim. </w:t>
            </w:r>
            <w:r>
              <w:rPr>
                <w:rFonts w:ascii="Arial" w:hAnsi="Arial" w:cs="Arial"/>
                <w:sz w:val="20"/>
                <w:szCs w:val="20"/>
              </w:rPr>
              <w:t xml:space="preserve"> </w:t>
            </w:r>
            <w:r w:rsidRPr="00D376BF">
              <w:rPr>
                <w:rFonts w:ascii="Arial" w:hAnsi="Arial" w:cs="Arial"/>
                <w:sz w:val="20"/>
                <w:szCs w:val="20"/>
              </w:rPr>
              <w:t>All but three have not been promoted on the above list,</w:t>
            </w:r>
          </w:p>
        </w:tc>
      </w:tr>
      <w:tr w:rsidR="00CC001A" w:rsidTr="004504B9">
        <w:trPr>
          <w:cantSplit/>
        </w:trPr>
        <w:tc>
          <w:tcPr>
            <w:tcW w:w="2430" w:type="dxa"/>
          </w:tcPr>
          <w:p w:rsidR="00CC001A" w:rsidRPr="00D376BF" w:rsidRDefault="00CC001A" w:rsidP="004504B9">
            <w:pPr>
              <w:rPr>
                <w:rFonts w:ascii="Arial" w:hAnsi="Arial" w:cs="Arial"/>
                <w:sz w:val="20"/>
                <w:szCs w:val="20"/>
              </w:rPr>
            </w:pPr>
            <w:r w:rsidRPr="00D376BF">
              <w:rPr>
                <w:rFonts w:ascii="Arial" w:hAnsi="Arial" w:cs="Arial"/>
                <w:sz w:val="20"/>
                <w:szCs w:val="20"/>
              </w:rPr>
              <w:t>Promoted</w:t>
            </w:r>
          </w:p>
        </w:tc>
        <w:tc>
          <w:tcPr>
            <w:tcW w:w="7650" w:type="dxa"/>
          </w:tcPr>
          <w:p w:rsidR="00CC001A" w:rsidRPr="00D376BF" w:rsidRDefault="00CC001A" w:rsidP="004504B9">
            <w:pPr>
              <w:rPr>
                <w:rFonts w:ascii="Arial" w:hAnsi="Arial" w:cs="Arial"/>
                <w:sz w:val="20"/>
                <w:szCs w:val="20"/>
              </w:rPr>
            </w:pPr>
            <w:r w:rsidRPr="00D376BF">
              <w:rPr>
                <w:rFonts w:ascii="Arial" w:hAnsi="Arial" w:cs="Arial"/>
                <w:sz w:val="20"/>
                <w:szCs w:val="20"/>
              </w:rPr>
              <w:t>Lists the First Reports that have been promoted.</w:t>
            </w:r>
            <w:r>
              <w:rPr>
                <w:rFonts w:ascii="Arial" w:hAnsi="Arial" w:cs="Arial"/>
                <w:sz w:val="20"/>
                <w:szCs w:val="20"/>
              </w:rPr>
              <w:t xml:space="preserve"> </w:t>
            </w:r>
            <w:r w:rsidRPr="00D376BF">
              <w:rPr>
                <w:rFonts w:ascii="Arial" w:hAnsi="Arial" w:cs="Arial"/>
                <w:sz w:val="20"/>
                <w:szCs w:val="20"/>
              </w:rPr>
              <w:t xml:space="preserve"> Note the blue arrow is used to identify the promoted claim.</w:t>
            </w:r>
          </w:p>
        </w:tc>
      </w:tr>
      <w:tr w:rsidR="00CC001A" w:rsidTr="004504B9">
        <w:trPr>
          <w:cantSplit/>
        </w:trPr>
        <w:tc>
          <w:tcPr>
            <w:tcW w:w="2430" w:type="dxa"/>
          </w:tcPr>
          <w:p w:rsidR="00CC001A" w:rsidRPr="00D376BF" w:rsidRDefault="00CC001A" w:rsidP="004504B9">
            <w:pPr>
              <w:rPr>
                <w:rFonts w:ascii="Arial" w:hAnsi="Arial" w:cs="Arial"/>
                <w:sz w:val="20"/>
                <w:szCs w:val="20"/>
              </w:rPr>
            </w:pPr>
            <w:r w:rsidRPr="00D376BF">
              <w:rPr>
                <w:rFonts w:ascii="Arial" w:hAnsi="Arial" w:cs="Arial"/>
                <w:sz w:val="20"/>
                <w:szCs w:val="20"/>
              </w:rPr>
              <w:t>All</w:t>
            </w:r>
          </w:p>
        </w:tc>
        <w:tc>
          <w:tcPr>
            <w:tcW w:w="7650" w:type="dxa"/>
          </w:tcPr>
          <w:p w:rsidR="00CC001A" w:rsidRPr="00D376BF" w:rsidRDefault="00CC001A" w:rsidP="004504B9">
            <w:pPr>
              <w:rPr>
                <w:rFonts w:ascii="Arial" w:hAnsi="Arial" w:cs="Arial"/>
                <w:sz w:val="20"/>
                <w:szCs w:val="20"/>
              </w:rPr>
            </w:pPr>
            <w:r w:rsidRPr="00D376BF">
              <w:rPr>
                <w:rFonts w:ascii="Arial" w:hAnsi="Arial" w:cs="Arial"/>
                <w:sz w:val="20"/>
                <w:szCs w:val="20"/>
              </w:rPr>
              <w:t>Lists all the First Reports with the most recent at the top of the list.</w:t>
            </w:r>
          </w:p>
        </w:tc>
      </w:tr>
    </w:tbl>
    <w:p w:rsidR="00CC001A" w:rsidRDefault="00CC001A" w:rsidP="00CC001A">
      <w:pPr>
        <w:spacing w:before="240" w:after="200"/>
      </w:pPr>
      <w:r>
        <w:t>Once you have selected the desired report, the program will display the record so the required changes may be made.</w:t>
      </w:r>
    </w:p>
    <w:p w:rsidR="00CC001A" w:rsidRDefault="00CC001A" w:rsidP="00CC001A">
      <w:pPr>
        <w:spacing w:after="200"/>
      </w:pPr>
      <w:r>
        <w:t>All the operations covered in the next sections can be performed as the report is created.  With the exception of changing the State of Jurisdiction</w:t>
      </w:r>
      <w:r>
        <w:fldChar w:fldCharType="begin"/>
      </w:r>
      <w:r>
        <w:instrText xml:space="preserve"> XE "</w:instrText>
      </w:r>
      <w:r w:rsidRPr="009543E4">
        <w:instrText>State of Jurisdiction</w:instrText>
      </w:r>
      <w:r>
        <w:instrText xml:space="preserve">" </w:instrText>
      </w:r>
      <w:r>
        <w:fldChar w:fldCharType="end"/>
      </w:r>
      <w:r>
        <w:t xml:space="preserve">, which can be done at any time, the features will become available after the Employer Report is saved. </w:t>
      </w:r>
    </w:p>
    <w:p w:rsidR="00CC001A" w:rsidRDefault="00CC001A" w:rsidP="00CC001A">
      <w:pPr>
        <w:pStyle w:val="Heading2"/>
      </w:pPr>
      <w:bookmarkStart w:id="20" w:name="_Toc17795796"/>
      <w:r>
        <w:t>Batching the Employer’s Report</w:t>
      </w:r>
      <w:r>
        <w:fldChar w:fldCharType="begin"/>
      </w:r>
      <w:r>
        <w:instrText xml:space="preserve"> XE "</w:instrText>
      </w:r>
      <w:r w:rsidRPr="003B0300">
        <w:instrText>Employer’s Report</w:instrText>
      </w:r>
      <w:r>
        <w:instrText xml:space="preserve">" </w:instrText>
      </w:r>
      <w:r>
        <w:fldChar w:fldCharType="end"/>
      </w:r>
      <w:r>
        <w:t xml:space="preserve"> Data</w:t>
      </w:r>
      <w:bookmarkEnd w:id="20"/>
    </w:p>
    <w:p w:rsidR="00CC001A" w:rsidRDefault="00CC001A" w:rsidP="00CC001A">
      <w:pPr>
        <w:spacing w:after="200"/>
      </w:pPr>
      <w:r>
        <w:t>After saving the Employer’s Report</w:t>
      </w:r>
      <w:r>
        <w:fldChar w:fldCharType="begin"/>
      </w:r>
      <w:r>
        <w:instrText xml:space="preserve"> XE "</w:instrText>
      </w:r>
      <w:r w:rsidRPr="003B0300">
        <w:instrText>Employer’s Report</w:instrText>
      </w:r>
      <w:r>
        <w:instrText xml:space="preserve">" </w:instrText>
      </w:r>
      <w:r>
        <w:fldChar w:fldCharType="end"/>
      </w:r>
      <w:r>
        <w:t xml:space="preserve">, the </w:t>
      </w:r>
      <w:r w:rsidRPr="00CF6A68">
        <w:rPr>
          <w:rStyle w:val="MenuItemChar"/>
        </w:rPr>
        <w:t>EDI</w:t>
      </w:r>
      <w:r>
        <w:rPr>
          <w:rStyle w:val="MenuItemChar"/>
        </w:rPr>
        <w:fldChar w:fldCharType="begin"/>
      </w:r>
      <w:r>
        <w:instrText xml:space="preserve"> XE "</w:instrText>
      </w:r>
      <w:r w:rsidRPr="00C27621">
        <w:instrText>EDI</w:instrText>
      </w:r>
      <w:r>
        <w:instrText xml:space="preserve">" </w:instrText>
      </w:r>
      <w:r>
        <w:rPr>
          <w:rStyle w:val="MenuItemChar"/>
        </w:rPr>
        <w:fldChar w:fldCharType="end"/>
      </w:r>
      <w:r w:rsidRPr="00CF6A68">
        <w:rPr>
          <w:rStyle w:val="MenuItemChar"/>
        </w:rPr>
        <w:t xml:space="preserve"> Batch</w:t>
      </w:r>
      <w:r>
        <w:rPr>
          <w:rStyle w:val="MenuItemChar"/>
        </w:rPr>
        <w:fldChar w:fldCharType="begin"/>
      </w:r>
      <w:r>
        <w:instrText xml:space="preserve"> XE "</w:instrText>
      </w:r>
      <w:r w:rsidRPr="003F7BC7">
        <w:instrText>Batch</w:instrText>
      </w:r>
      <w:r>
        <w:instrText xml:space="preserve">" </w:instrText>
      </w:r>
      <w:r>
        <w:rPr>
          <w:rStyle w:val="MenuItemChar"/>
        </w:rPr>
        <w:fldChar w:fldCharType="end"/>
      </w:r>
      <w:r>
        <w:t xml:space="preserve"> menu option may be used to write selected data to a text </w:t>
      </w:r>
      <w:r w:rsidRPr="00D376BF">
        <w:t>file for export purposes. This dialog will appear so you can indicate the type of report you wish to send. The data will vary depending on which report (MTC) code is chosen.</w:t>
      </w:r>
    </w:p>
    <w:p w:rsidR="00CC001A" w:rsidRDefault="00CC001A" w:rsidP="00CC001A">
      <w:pPr>
        <w:pStyle w:val="Caption"/>
        <w:jc w:val="center"/>
      </w:pPr>
      <w:r>
        <w:rPr>
          <w:noProof/>
        </w:rPr>
        <w:lastRenderedPageBreak/>
        <w:drawing>
          <wp:inline distT="0" distB="0" distL="0" distR="0" wp14:anchorId="535572D6" wp14:editId="10235476">
            <wp:extent cx="6126480" cy="3248158"/>
            <wp:effectExtent l="19050" t="19050" r="26670" b="28442"/>
            <wp:docPr id="69" name="Picture 68" descr="FROI - Batch 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I - Batch EDI.jpg"/>
                    <pic:cNvPicPr/>
                  </pic:nvPicPr>
                  <pic:blipFill>
                    <a:blip r:embed="rId18" cstate="print"/>
                    <a:stretch>
                      <a:fillRect/>
                    </a:stretch>
                  </pic:blipFill>
                  <pic:spPr>
                    <a:xfrm>
                      <a:off x="0" y="0"/>
                      <a:ext cx="6126480" cy="3248158"/>
                    </a:xfrm>
                    <a:prstGeom prst="rect">
                      <a:avLst/>
                    </a:prstGeom>
                    <a:ln w="12700">
                      <a:solidFill>
                        <a:schemeClr val="accent1"/>
                      </a:solidFill>
                    </a:ln>
                  </pic:spPr>
                </pic:pic>
              </a:graphicData>
            </a:graphic>
          </wp:inline>
        </w:drawing>
      </w:r>
      <w:bookmarkStart w:id="21" w:name="_Toc17796010"/>
      <w:r>
        <w:t xml:space="preserve">Figure </w:t>
      </w:r>
      <w:r>
        <w:fldChar w:fldCharType="begin"/>
      </w:r>
      <w:r>
        <w:instrText xml:space="preserve"> STYLEREF 1 \s </w:instrText>
      </w:r>
      <w:r>
        <w:fldChar w:fldCharType="separate"/>
      </w:r>
      <w:r>
        <w:rPr>
          <w:noProof/>
        </w:rPr>
        <w:t>4</w:t>
      </w:r>
      <w:r>
        <w:rPr>
          <w:noProof/>
        </w:rPr>
        <w:fldChar w:fldCharType="end"/>
      </w:r>
      <w:r>
        <w:noBreakHyphen/>
      </w:r>
      <w:r>
        <w:fldChar w:fldCharType="begin"/>
      </w:r>
      <w:r>
        <w:instrText xml:space="preserve"> SEQ Figure \* ARABIC \s 1 </w:instrText>
      </w:r>
      <w:r>
        <w:fldChar w:fldCharType="separate"/>
      </w:r>
      <w:r>
        <w:rPr>
          <w:noProof/>
        </w:rPr>
        <w:t>12</w:t>
      </w:r>
      <w:r>
        <w:rPr>
          <w:noProof/>
        </w:rPr>
        <w:fldChar w:fldCharType="end"/>
      </w:r>
      <w:r>
        <w:t>: Employer’s Report</w:t>
      </w:r>
      <w:r>
        <w:fldChar w:fldCharType="begin"/>
      </w:r>
      <w:r>
        <w:instrText xml:space="preserve"> XE "</w:instrText>
      </w:r>
      <w:r w:rsidRPr="003B0300">
        <w:instrText>Employer’s Report</w:instrText>
      </w:r>
      <w:r>
        <w:instrText xml:space="preserve">" </w:instrText>
      </w:r>
      <w:r>
        <w:fldChar w:fldCharType="end"/>
      </w:r>
      <w:r>
        <w:t xml:space="preserve"> EDI</w:t>
      </w:r>
      <w:r>
        <w:fldChar w:fldCharType="begin"/>
      </w:r>
      <w:r>
        <w:instrText xml:space="preserve"> XE "</w:instrText>
      </w:r>
      <w:r w:rsidRPr="00C27621">
        <w:instrText>EDI</w:instrText>
      </w:r>
      <w:r>
        <w:instrText xml:space="preserve">" </w:instrText>
      </w:r>
      <w:r>
        <w:fldChar w:fldCharType="end"/>
      </w:r>
      <w:r>
        <w:t xml:space="preserve"> Batch</w:t>
      </w:r>
      <w:r>
        <w:fldChar w:fldCharType="begin"/>
      </w:r>
      <w:r>
        <w:instrText xml:space="preserve"> XE "</w:instrText>
      </w:r>
      <w:r w:rsidRPr="003F7BC7">
        <w:instrText>Batch</w:instrText>
      </w:r>
      <w:r>
        <w:instrText xml:space="preserve">" </w:instrText>
      </w:r>
      <w:r>
        <w:fldChar w:fldCharType="end"/>
      </w:r>
      <w:r>
        <w:t xml:space="preserve"> Dialog</w:t>
      </w:r>
      <w:bookmarkEnd w:id="21"/>
    </w:p>
    <w:p w:rsidR="00CC001A" w:rsidRDefault="00CC001A" w:rsidP="00CC001A">
      <w:pPr>
        <w:spacing w:after="200"/>
      </w:pPr>
      <w:r>
        <w:t>The EDI</w:t>
      </w:r>
      <w:r>
        <w:fldChar w:fldCharType="begin"/>
      </w:r>
      <w:r>
        <w:instrText xml:space="preserve"> XE "</w:instrText>
      </w:r>
      <w:r w:rsidRPr="00C27621">
        <w:instrText>EDI</w:instrText>
      </w:r>
      <w:r>
        <w:instrText xml:space="preserve">" </w:instrText>
      </w:r>
      <w:r>
        <w:fldChar w:fldCharType="end"/>
      </w:r>
      <w:r>
        <w:t xml:space="preserve"> process varies by state. Please refer to the separate </w:t>
      </w:r>
      <w:r w:rsidRPr="00CF6A68">
        <w:rPr>
          <w:b/>
          <w:i/>
        </w:rPr>
        <w:t>EDI Export</w:t>
      </w:r>
      <w:r>
        <w:rPr>
          <w:b/>
          <w:i/>
        </w:rPr>
        <w:fldChar w:fldCharType="begin"/>
      </w:r>
      <w:r>
        <w:instrText xml:space="preserve"> XE "</w:instrText>
      </w:r>
      <w:r w:rsidRPr="004250A9">
        <w:instrText>EDI Export</w:instrText>
      </w:r>
      <w:r>
        <w:instrText xml:space="preserve">" </w:instrText>
      </w:r>
      <w:r>
        <w:rPr>
          <w:b/>
          <w:i/>
        </w:rPr>
        <w:fldChar w:fldCharType="end"/>
      </w:r>
      <w:r w:rsidRPr="00CF6A68">
        <w:rPr>
          <w:b/>
          <w:i/>
        </w:rPr>
        <w:t xml:space="preserve"> Utility</w:t>
      </w:r>
      <w:r>
        <w:t xml:space="preserve"> document for details.</w:t>
      </w:r>
    </w:p>
    <w:p w:rsidR="00CC001A" w:rsidRDefault="00CC001A" w:rsidP="00CC001A">
      <w:pPr>
        <w:pStyle w:val="Heading2"/>
      </w:pPr>
      <w:bookmarkStart w:id="22" w:name="_Toc17795797"/>
      <w:r>
        <w:t>Promoting a Report of Injury</w:t>
      </w:r>
      <w:bookmarkEnd w:id="22"/>
    </w:p>
    <w:p w:rsidR="00CC001A" w:rsidRDefault="00CC001A" w:rsidP="00CC001A">
      <w:pPr>
        <w:spacing w:after="200"/>
      </w:pPr>
      <w:r>
        <w:t>Many of the incidents that are reported never result in a claim action. If the employee does file a claim, the report may be promoted to claim status so the pertinent data does not have to be retyped.</w:t>
      </w:r>
    </w:p>
    <w:p w:rsidR="00CC001A" w:rsidRDefault="00CC001A" w:rsidP="00CC001A">
      <w:pPr>
        <w:spacing w:after="200"/>
      </w:pPr>
      <w:r>
        <w:rPr>
          <w:noProof/>
        </w:rPr>
        <w:drawing>
          <wp:anchor distT="0" distB="0" distL="114300" distR="114300" simplePos="0" relativeHeight="251659264" behindDoc="0" locked="0" layoutInCell="1" allowOverlap="1" wp14:anchorId="7101317A" wp14:editId="55D40BC9">
            <wp:simplePos x="0" y="0"/>
            <wp:positionH relativeFrom="column">
              <wp:posOffset>23495</wp:posOffset>
            </wp:positionH>
            <wp:positionV relativeFrom="paragraph">
              <wp:posOffset>55245</wp:posOffset>
            </wp:positionV>
            <wp:extent cx="228600" cy="228600"/>
            <wp:effectExtent l="19050" t="19050" r="19050" b="1905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ote.g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a:ln w="19050">
                      <a:solidFill>
                        <a:schemeClr val="tx1">
                          <a:lumMod val="50000"/>
                          <a:lumOff val="50000"/>
                        </a:schemeClr>
                      </a:solidFill>
                    </a:ln>
                  </pic:spPr>
                </pic:pic>
              </a:graphicData>
            </a:graphic>
          </wp:anchor>
        </w:drawing>
      </w:r>
      <w:r>
        <w:t>To promote an Employer’s Report</w:t>
      </w:r>
      <w:r>
        <w:fldChar w:fldCharType="begin"/>
      </w:r>
      <w:r>
        <w:instrText xml:space="preserve"> XE "</w:instrText>
      </w:r>
      <w:r w:rsidRPr="003B0300">
        <w:instrText>Employer’s Report</w:instrText>
      </w:r>
      <w:r>
        <w:instrText xml:space="preserve">" </w:instrText>
      </w:r>
      <w:r>
        <w:fldChar w:fldCharType="end"/>
      </w:r>
      <w:r>
        <w:t xml:space="preserve"> of Injury to a claim use the </w:t>
      </w:r>
      <w:r w:rsidRPr="007F1AC2">
        <w:rPr>
          <w:rStyle w:val="ButtonChar"/>
        </w:rPr>
        <w:t>Promote</w:t>
      </w:r>
      <w:r>
        <w:t xml:space="preserve"> button after the report has been saved.  </w:t>
      </w:r>
    </w:p>
    <w:p w:rsidR="00CC001A" w:rsidRDefault="00CC001A" w:rsidP="00CC001A">
      <w:pPr>
        <w:spacing w:after="200"/>
      </w:pPr>
      <w:r>
        <w:t>The program will:</w:t>
      </w:r>
    </w:p>
    <w:p w:rsidR="00CC001A" w:rsidRDefault="00CC001A" w:rsidP="00CC001A">
      <w:pPr>
        <w:pStyle w:val="ListParagraph"/>
        <w:numPr>
          <w:ilvl w:val="0"/>
          <w:numId w:val="8"/>
        </w:numPr>
        <w:spacing w:after="200"/>
      </w:pPr>
      <w:r>
        <w:t>Attach a policy (optional) and assign a claim number</w:t>
      </w:r>
      <w:r>
        <w:fldChar w:fldCharType="begin"/>
      </w:r>
      <w:r>
        <w:instrText xml:space="preserve"> XE "</w:instrText>
      </w:r>
      <w:r w:rsidRPr="00CC232D">
        <w:rPr>
          <w:rFonts w:ascii="Arial" w:hAnsi="Arial" w:cs="Arial"/>
          <w:sz w:val="20"/>
          <w:szCs w:val="20"/>
        </w:rPr>
        <w:instrText>claim number</w:instrText>
      </w:r>
      <w:r>
        <w:instrText xml:space="preserve">" </w:instrText>
      </w:r>
      <w:r>
        <w:fldChar w:fldCharType="end"/>
      </w:r>
      <w:r>
        <w:t>.</w:t>
      </w:r>
    </w:p>
    <w:p w:rsidR="00CC001A" w:rsidRDefault="00CC001A" w:rsidP="00CC001A">
      <w:pPr>
        <w:pStyle w:val="ListParagraph"/>
        <w:spacing w:after="200"/>
        <w:ind w:left="1080"/>
      </w:pPr>
      <w:r>
        <w:br/>
        <w:t>If the Policy</w:t>
      </w:r>
      <w:r>
        <w:fldChar w:fldCharType="begin"/>
      </w:r>
      <w:r>
        <w:instrText xml:space="preserve"> XE "</w:instrText>
      </w:r>
      <w:r w:rsidRPr="005845DC">
        <w:rPr>
          <w:rFonts w:ascii="Arial" w:hAnsi="Arial" w:cs="Arial"/>
          <w:sz w:val="20"/>
          <w:szCs w:val="20"/>
        </w:rPr>
        <w:instrText>Policy</w:instrText>
      </w:r>
      <w:r>
        <w:instrText xml:space="preserve">" </w:instrText>
      </w:r>
      <w:r>
        <w:fldChar w:fldCharType="end"/>
      </w:r>
      <w:r>
        <w:t xml:space="preserve"> module is in use, there must be a policy that covers the Injury Date</w:t>
      </w:r>
      <w:r>
        <w:fldChar w:fldCharType="begin"/>
      </w:r>
      <w:r>
        <w:instrText xml:space="preserve"> XE "</w:instrText>
      </w:r>
      <w:r w:rsidRPr="00D554FA">
        <w:rPr>
          <w:rFonts w:ascii="Arial" w:hAnsi="Arial" w:cs="Arial"/>
          <w:sz w:val="20"/>
          <w:szCs w:val="20"/>
        </w:rPr>
        <w:instrText>Injury Date</w:instrText>
      </w:r>
      <w:r>
        <w:instrText xml:space="preserve">" </w:instrText>
      </w:r>
      <w:r>
        <w:fldChar w:fldCharType="end"/>
      </w:r>
      <w:r>
        <w:t>. The program will check the From/Thru Dates for the policies and display a message if one does not exist. Otherwise, select a policy from the list of those that are available.</w:t>
      </w:r>
    </w:p>
    <w:p w:rsidR="00CC001A" w:rsidRDefault="00CC001A" w:rsidP="00CC001A">
      <w:pPr>
        <w:pStyle w:val="ListParagraph"/>
        <w:spacing w:after="200"/>
        <w:ind w:left="1080"/>
      </w:pPr>
      <w:r>
        <w:br/>
        <w:t>The program will automatically assign a claim number</w:t>
      </w:r>
      <w:r>
        <w:fldChar w:fldCharType="begin"/>
      </w:r>
      <w:r>
        <w:instrText xml:space="preserve"> XE "</w:instrText>
      </w:r>
      <w:r w:rsidRPr="00CC232D">
        <w:rPr>
          <w:rFonts w:ascii="Arial" w:hAnsi="Arial" w:cs="Arial"/>
          <w:sz w:val="20"/>
          <w:szCs w:val="20"/>
        </w:rPr>
        <w:instrText>claim number</w:instrText>
      </w:r>
      <w:r>
        <w:instrText xml:space="preserve">" </w:instrText>
      </w:r>
      <w:r>
        <w:fldChar w:fldCharType="end"/>
      </w:r>
      <w:r>
        <w:t xml:space="preserve"> based on the value of the Next Claim Number</w:t>
      </w:r>
      <w:r>
        <w:fldChar w:fldCharType="begin"/>
      </w:r>
      <w:r>
        <w:instrText xml:space="preserve"> XE "</w:instrText>
      </w:r>
      <w:r w:rsidRPr="004246F8">
        <w:rPr>
          <w:rFonts w:ascii="Arial" w:hAnsi="Arial" w:cs="Arial"/>
          <w:sz w:val="20"/>
          <w:szCs w:val="20"/>
        </w:rPr>
        <w:instrText>Claim Number</w:instrText>
      </w:r>
      <w:r>
        <w:instrText xml:space="preserve">" </w:instrText>
      </w:r>
      <w:r>
        <w:fldChar w:fldCharType="end"/>
      </w:r>
      <w:r>
        <w:t>, set using the Application Parameters</w:t>
      </w:r>
      <w:r>
        <w:fldChar w:fldCharType="begin"/>
      </w:r>
      <w:r>
        <w:instrText xml:space="preserve"> XE "</w:instrText>
      </w:r>
      <w:r w:rsidRPr="008C42DC">
        <w:instrText>Application Parameters</w:instrText>
      </w:r>
      <w:r>
        <w:instrText xml:space="preserve">" </w:instrText>
      </w:r>
      <w:r>
        <w:fldChar w:fldCharType="end"/>
      </w:r>
      <w:r>
        <w:t xml:space="preserve"> page. If the Next Claim Number field contains a number (not all zeroes), the program will assign it to the claim. Otherwise, the program will use the Fiscal Year from the client’s record and the Injury Date</w:t>
      </w:r>
      <w:r>
        <w:fldChar w:fldCharType="begin"/>
      </w:r>
      <w:r>
        <w:instrText xml:space="preserve"> XE "</w:instrText>
      </w:r>
      <w:r w:rsidRPr="00D554FA">
        <w:rPr>
          <w:rFonts w:ascii="Arial" w:hAnsi="Arial" w:cs="Arial"/>
          <w:sz w:val="20"/>
          <w:szCs w:val="20"/>
        </w:rPr>
        <w:instrText>Injury Date</w:instrText>
      </w:r>
      <w:r>
        <w:instrText xml:space="preserve">" </w:instrText>
      </w:r>
      <w:r>
        <w:fldChar w:fldCharType="end"/>
      </w:r>
      <w:r>
        <w:t xml:space="preserve"> in the employer’s report to determine which year code to use at the beginning of the claim number. For example, if the Fiscal Year is “0701” and the Injury Date is “09/01/2010”, the claim number will start with “11”. </w:t>
      </w:r>
    </w:p>
    <w:p w:rsidR="00CC001A" w:rsidRDefault="00CC001A" w:rsidP="00CC001A">
      <w:pPr>
        <w:pStyle w:val="ListParagraph"/>
        <w:spacing w:after="200"/>
        <w:ind w:left="1080"/>
      </w:pPr>
      <w:r>
        <w:br/>
        <w:t>Retired people can develop an illness such as hearing loss and asbestosis related to the work they did. If that situation exists in your company, you may choose to base the first two digits of the claim number</w:t>
      </w:r>
      <w:r>
        <w:fldChar w:fldCharType="begin"/>
      </w:r>
      <w:r>
        <w:instrText xml:space="preserve"> XE "</w:instrText>
      </w:r>
      <w:r w:rsidRPr="00CC232D">
        <w:rPr>
          <w:rFonts w:ascii="Arial" w:hAnsi="Arial" w:cs="Arial"/>
          <w:sz w:val="20"/>
          <w:szCs w:val="20"/>
        </w:rPr>
        <w:instrText>claim number</w:instrText>
      </w:r>
      <w:r>
        <w:instrText xml:space="preserve">" </w:instrText>
      </w:r>
      <w:r>
        <w:fldChar w:fldCharType="end"/>
      </w:r>
      <w:r>
        <w:t xml:space="preserve"> on the Open Date</w:t>
      </w:r>
      <w:r>
        <w:fldChar w:fldCharType="begin"/>
      </w:r>
      <w:r>
        <w:instrText xml:space="preserve"> XE "</w:instrText>
      </w:r>
      <w:r w:rsidRPr="00402989">
        <w:rPr>
          <w:rFonts w:ascii="Arial" w:hAnsi="Arial" w:cs="Arial"/>
          <w:sz w:val="20"/>
          <w:szCs w:val="20"/>
        </w:rPr>
        <w:instrText>Open Date</w:instrText>
      </w:r>
      <w:r>
        <w:instrText xml:space="preserve">" </w:instrText>
      </w:r>
      <w:r>
        <w:fldChar w:fldCharType="end"/>
      </w:r>
      <w:r>
        <w:t xml:space="preserve"> instead of the Injury Date</w:t>
      </w:r>
      <w:r>
        <w:fldChar w:fldCharType="begin"/>
      </w:r>
      <w:r>
        <w:instrText xml:space="preserve"> XE "</w:instrText>
      </w:r>
      <w:r w:rsidRPr="00D554FA">
        <w:rPr>
          <w:rFonts w:ascii="Arial" w:hAnsi="Arial" w:cs="Arial"/>
          <w:sz w:val="20"/>
          <w:szCs w:val="20"/>
        </w:rPr>
        <w:instrText>Injury Date</w:instrText>
      </w:r>
      <w:r>
        <w:instrText xml:space="preserve">" </w:instrText>
      </w:r>
      <w:r>
        <w:fldChar w:fldCharType="end"/>
      </w:r>
      <w:r>
        <w:t xml:space="preserve"> by entering “OPEN” in the Next Claim Number</w:t>
      </w:r>
      <w:r>
        <w:fldChar w:fldCharType="begin"/>
      </w:r>
      <w:r>
        <w:instrText xml:space="preserve"> XE "</w:instrText>
      </w:r>
      <w:r w:rsidRPr="004246F8">
        <w:rPr>
          <w:rFonts w:ascii="Arial" w:hAnsi="Arial" w:cs="Arial"/>
          <w:sz w:val="20"/>
          <w:szCs w:val="20"/>
        </w:rPr>
        <w:instrText>Claim Number</w:instrText>
      </w:r>
      <w:r>
        <w:instrText xml:space="preserve">" </w:instrText>
      </w:r>
      <w:r>
        <w:fldChar w:fldCharType="end"/>
      </w:r>
      <w:r>
        <w:t xml:space="preserve"> field.</w:t>
      </w:r>
    </w:p>
    <w:p w:rsidR="00CC001A" w:rsidRDefault="00CC001A" w:rsidP="00CC001A">
      <w:pPr>
        <w:pStyle w:val="ListParagraph"/>
        <w:spacing w:after="200"/>
        <w:ind w:left="1080"/>
      </w:pPr>
      <w:r>
        <w:lastRenderedPageBreak/>
        <w:br/>
        <w:t>If policies are used, the first two digits of the number may be overwritten by the policy’s Claim Number</w:t>
      </w:r>
      <w:r>
        <w:fldChar w:fldCharType="begin"/>
      </w:r>
      <w:r>
        <w:instrText xml:space="preserve"> XE "</w:instrText>
      </w:r>
      <w:r w:rsidRPr="004246F8">
        <w:rPr>
          <w:rFonts w:ascii="Arial" w:hAnsi="Arial" w:cs="Arial"/>
          <w:sz w:val="20"/>
          <w:szCs w:val="20"/>
        </w:rPr>
        <w:instrText>Claim Number</w:instrText>
      </w:r>
      <w:r>
        <w:instrText xml:space="preserve">" </w:instrText>
      </w:r>
      <w:r>
        <w:fldChar w:fldCharType="end"/>
      </w:r>
      <w:r>
        <w:t xml:space="preserve"> Prefix, if one exists.</w:t>
      </w:r>
    </w:p>
    <w:p w:rsidR="00CC001A" w:rsidRDefault="00CC001A" w:rsidP="00CC001A">
      <w:pPr>
        <w:pStyle w:val="ListParagraph"/>
        <w:spacing w:after="200"/>
        <w:ind w:left="1080"/>
      </w:pPr>
    </w:p>
    <w:p w:rsidR="00CC001A" w:rsidRDefault="00CC001A" w:rsidP="00CC001A">
      <w:pPr>
        <w:pStyle w:val="ListParagraph"/>
        <w:numPr>
          <w:ilvl w:val="0"/>
          <w:numId w:val="8"/>
        </w:numPr>
        <w:spacing w:after="200"/>
      </w:pPr>
      <w:r>
        <w:t>Create a claim with the pertinent information from the Employer’s Report</w:t>
      </w:r>
      <w:r>
        <w:fldChar w:fldCharType="begin"/>
      </w:r>
      <w:r>
        <w:instrText xml:space="preserve"> XE "</w:instrText>
      </w:r>
      <w:r w:rsidRPr="003B0300">
        <w:instrText>Employer’s Report</w:instrText>
      </w:r>
      <w:r>
        <w:instrText xml:space="preserve">" </w:instrText>
      </w:r>
      <w:r>
        <w:fldChar w:fldCharType="end"/>
      </w:r>
      <w:r>
        <w:t>. The program will transfer any relevant information to the new claim.</w:t>
      </w:r>
    </w:p>
    <w:p w:rsidR="00CC001A" w:rsidRDefault="00CC001A" w:rsidP="00CC001A">
      <w:pPr>
        <w:pStyle w:val="ListParagraph"/>
        <w:spacing w:after="200"/>
        <w:ind w:left="1080"/>
      </w:pPr>
    </w:p>
    <w:p w:rsidR="00CC001A" w:rsidRDefault="00CC001A" w:rsidP="00CC001A">
      <w:pPr>
        <w:pStyle w:val="ListParagraph"/>
        <w:numPr>
          <w:ilvl w:val="0"/>
          <w:numId w:val="8"/>
        </w:numPr>
        <w:spacing w:after="200"/>
      </w:pPr>
      <w:r>
        <w:t>Write the claim number</w:t>
      </w:r>
      <w:r>
        <w:fldChar w:fldCharType="begin"/>
      </w:r>
      <w:r>
        <w:instrText xml:space="preserve"> XE "</w:instrText>
      </w:r>
      <w:r w:rsidRPr="00CC232D">
        <w:rPr>
          <w:rFonts w:ascii="Arial" w:hAnsi="Arial" w:cs="Arial"/>
          <w:sz w:val="20"/>
          <w:szCs w:val="20"/>
        </w:rPr>
        <w:instrText>claim number</w:instrText>
      </w:r>
      <w:r>
        <w:instrText xml:space="preserve">" </w:instrText>
      </w:r>
      <w:r>
        <w:fldChar w:fldCharType="end"/>
      </w:r>
      <w:r>
        <w:t>(s) on the Summary section of the report along with a check in the Promote to Claim field. Also display the new claim number in the title bar.</w:t>
      </w:r>
    </w:p>
    <w:p w:rsidR="00CC001A" w:rsidRDefault="00CC001A" w:rsidP="00CC001A">
      <w:pPr>
        <w:pStyle w:val="ListParagraph"/>
      </w:pPr>
    </w:p>
    <w:p w:rsidR="00CC001A" w:rsidRDefault="00CC001A" w:rsidP="00CC001A">
      <w:pPr>
        <w:pStyle w:val="ListParagraph"/>
        <w:numPr>
          <w:ilvl w:val="0"/>
          <w:numId w:val="8"/>
        </w:numPr>
        <w:spacing w:after="200"/>
      </w:pPr>
      <w:r>
        <w:t>A warning message will appear if there is already a claim for the employee with the same date of injury.</w:t>
      </w:r>
    </w:p>
    <w:tbl>
      <w:tblPr>
        <w:tblStyle w:val="TableGrid"/>
        <w:tblW w:w="0" w:type="auto"/>
        <w:tblInd w:w="108" w:type="dxa"/>
        <w:tblLook w:val="04A0" w:firstRow="1" w:lastRow="0" w:firstColumn="1" w:lastColumn="0" w:noHBand="0" w:noVBand="1"/>
      </w:tblPr>
      <w:tblGrid>
        <w:gridCol w:w="546"/>
        <w:gridCol w:w="9642"/>
      </w:tblGrid>
      <w:tr w:rsidR="00CC001A" w:rsidTr="004504B9">
        <w:trPr>
          <w:cantSplit/>
        </w:trPr>
        <w:tc>
          <w:tcPr>
            <w:tcW w:w="546" w:type="dxa"/>
            <w:tcBorders>
              <w:top w:val="nil"/>
              <w:left w:val="nil"/>
              <w:bottom w:val="nil"/>
            </w:tcBorders>
            <w:vAlign w:val="center"/>
          </w:tcPr>
          <w:p w:rsidR="00CC001A" w:rsidRDefault="00CC001A" w:rsidP="004504B9">
            <w:r>
              <w:rPr>
                <w:noProof/>
              </w:rPr>
              <w:drawing>
                <wp:inline distT="0" distB="0" distL="0" distR="0" wp14:anchorId="58AC927F" wp14:editId="6F7CF018">
                  <wp:extent cx="201168" cy="301752"/>
                  <wp:effectExtent l="0" t="0" r="8890" b="317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 cy="301752"/>
                          </a:xfrm>
                          <a:prstGeom prst="rect">
                            <a:avLst/>
                          </a:prstGeom>
                          <a:noFill/>
                          <a:ln>
                            <a:noFill/>
                          </a:ln>
                        </pic:spPr>
                      </pic:pic>
                    </a:graphicData>
                  </a:graphic>
                </wp:inline>
              </w:drawing>
            </w:r>
          </w:p>
        </w:tc>
        <w:tc>
          <w:tcPr>
            <w:tcW w:w="9642" w:type="dxa"/>
          </w:tcPr>
          <w:p w:rsidR="00CC001A" w:rsidRPr="007F1AC2" w:rsidRDefault="00CC001A" w:rsidP="004504B9">
            <w:pPr>
              <w:rPr>
                <w:rFonts w:ascii="Arial Narrow" w:hAnsi="Arial Narrow"/>
              </w:rPr>
            </w:pPr>
            <w:r w:rsidRPr="007F1AC2">
              <w:rPr>
                <w:rFonts w:ascii="Arial Narrow" w:hAnsi="Arial Narrow"/>
              </w:rPr>
              <w:t>All reports are promoted with a Claim Type</w:t>
            </w:r>
            <w:r>
              <w:rPr>
                <w:rFonts w:ascii="Arial Narrow" w:hAnsi="Arial Narrow"/>
              </w:rPr>
              <w:fldChar w:fldCharType="begin"/>
            </w:r>
            <w:r>
              <w:instrText xml:space="preserve"> XE "</w:instrText>
            </w:r>
            <w:r w:rsidRPr="00626EB2">
              <w:rPr>
                <w:rFonts w:ascii="Arial" w:hAnsi="Arial" w:cs="Arial"/>
                <w:sz w:val="20"/>
                <w:szCs w:val="20"/>
              </w:rPr>
              <w:instrText>Claim Type</w:instrText>
            </w:r>
            <w:r>
              <w:instrText xml:space="preserve">" </w:instrText>
            </w:r>
            <w:r>
              <w:rPr>
                <w:rFonts w:ascii="Arial Narrow" w:hAnsi="Arial Narrow"/>
              </w:rPr>
              <w:fldChar w:fldCharType="end"/>
            </w:r>
            <w:r w:rsidRPr="007F1AC2">
              <w:rPr>
                <w:rFonts w:ascii="Arial Narrow" w:hAnsi="Arial Narrow"/>
              </w:rPr>
              <w:t xml:space="preserve"> of “N” for notation. The claims adjuster will need to decide whether the claim is a medical or indemnity case and update the Claim Type accordingly.</w:t>
            </w:r>
          </w:p>
        </w:tc>
      </w:tr>
    </w:tbl>
    <w:p w:rsidR="00CC001A" w:rsidRDefault="00CC001A" w:rsidP="00CC001A">
      <w:pPr>
        <w:spacing w:before="240" w:after="200"/>
        <w:sectPr w:rsidR="00CC001A" w:rsidSect="000170A7">
          <w:headerReference w:type="default" r:id="rId20"/>
          <w:headerReference w:type="first" r:id="rId21"/>
          <w:pgSz w:w="12240" w:h="15840"/>
          <w:pgMar w:top="720" w:right="1080" w:bottom="720" w:left="1080" w:header="720" w:footer="720" w:gutter="0"/>
          <w:cols w:space="720"/>
          <w:titlePg/>
          <w:docGrid w:linePitch="360"/>
        </w:sectPr>
      </w:pPr>
    </w:p>
    <w:p w:rsidR="00F52BC8" w:rsidRDefault="00CC001A"/>
    <w:sectPr w:rsidR="00F5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70" w:rsidRDefault="00CC001A" w:rsidP="00D31CC8">
    <w:pPr>
      <w:pStyle w:val="Header"/>
      <w:jc w:val="right"/>
      <w:rPr>
        <w:smallCaps/>
      </w:rPr>
    </w:pPr>
    <w:r>
      <w:rPr>
        <w:smallCaps/>
      </w:rPr>
      <w:t>Employer’s Report of Injury</w:t>
    </w:r>
  </w:p>
  <w:p w:rsidR="00920670" w:rsidRPr="00D31CC8" w:rsidRDefault="00CC001A" w:rsidP="00D31CC8">
    <w:pPr>
      <w:pStyle w:val="Header"/>
      <w:jc w:val="right"/>
      <w:rPr>
        <w:smallCaps/>
      </w:rPr>
    </w:pPr>
    <w:r>
      <w:rPr>
        <w:noProof/>
      </w:rPr>
      <mc:AlternateContent>
        <mc:Choice Requires="wps">
          <w:drawing>
            <wp:anchor distT="4294967295" distB="4294967295" distL="114300" distR="114300" simplePos="0" relativeHeight="251659264" behindDoc="0" locked="0" layoutInCell="1" allowOverlap="1" wp14:anchorId="2676EAB0" wp14:editId="3B1628D2">
              <wp:simplePos x="0" y="0"/>
              <wp:positionH relativeFrom="page">
                <wp:posOffset>685800</wp:posOffset>
              </wp:positionH>
              <wp:positionV relativeFrom="page">
                <wp:posOffset>685799</wp:posOffset>
              </wp:positionV>
              <wp:extent cx="64008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" strokecolor="#365f91 [2404]" strokeweight="2pt">
              <o:lock v:ext="edit" shapetype="f"/>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70" w:rsidRDefault="00CC00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5B5"/>
    <w:multiLevelType w:val="hybridMultilevel"/>
    <w:tmpl w:val="CB8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D4404"/>
    <w:multiLevelType w:val="hybridMultilevel"/>
    <w:tmpl w:val="17D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17960"/>
    <w:multiLevelType w:val="hybridMultilevel"/>
    <w:tmpl w:val="5E0E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C277A"/>
    <w:multiLevelType w:val="hybridMultilevel"/>
    <w:tmpl w:val="3D6C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30FDE"/>
    <w:multiLevelType w:val="hybridMultilevel"/>
    <w:tmpl w:val="AFCE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10347"/>
    <w:multiLevelType w:val="hybridMultilevel"/>
    <w:tmpl w:val="B8E6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A59E4"/>
    <w:multiLevelType w:val="hybridMultilevel"/>
    <w:tmpl w:val="81BA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F0AE5"/>
    <w:multiLevelType w:val="hybridMultilevel"/>
    <w:tmpl w:val="448C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347DB"/>
    <w:multiLevelType w:val="hybridMultilevel"/>
    <w:tmpl w:val="CD00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8662E7"/>
    <w:multiLevelType w:val="hybridMultilevel"/>
    <w:tmpl w:val="087CE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B02B0B"/>
    <w:multiLevelType w:val="hybridMultilevel"/>
    <w:tmpl w:val="5322B442"/>
    <w:lvl w:ilvl="0" w:tplc="CCBCC6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D22A8"/>
    <w:multiLevelType w:val="hybridMultilevel"/>
    <w:tmpl w:val="8540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3B61A19"/>
    <w:multiLevelType w:val="hybridMultilevel"/>
    <w:tmpl w:val="C1100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BE3B12"/>
    <w:multiLevelType w:val="hybridMultilevel"/>
    <w:tmpl w:val="C090C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E1677E"/>
    <w:multiLevelType w:val="hybridMultilevel"/>
    <w:tmpl w:val="47FAA67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04370"/>
    <w:multiLevelType w:val="hybridMultilevel"/>
    <w:tmpl w:val="CAEC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F2A1B"/>
    <w:multiLevelType w:val="hybridMultilevel"/>
    <w:tmpl w:val="D200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D1EB2"/>
    <w:multiLevelType w:val="hybridMultilevel"/>
    <w:tmpl w:val="D200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78599C"/>
    <w:multiLevelType w:val="hybridMultilevel"/>
    <w:tmpl w:val="E1EC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B7DA0"/>
    <w:multiLevelType w:val="hybridMultilevel"/>
    <w:tmpl w:val="85E0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214B5"/>
    <w:multiLevelType w:val="hybridMultilevel"/>
    <w:tmpl w:val="100A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0343CE"/>
    <w:multiLevelType w:val="hybridMultilevel"/>
    <w:tmpl w:val="FF8E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896389"/>
    <w:multiLevelType w:val="hybridMultilevel"/>
    <w:tmpl w:val="D200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A133F"/>
    <w:multiLevelType w:val="hybridMultilevel"/>
    <w:tmpl w:val="F8C4F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B364E3"/>
    <w:multiLevelType w:val="hybridMultilevel"/>
    <w:tmpl w:val="36BA0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132EDA"/>
    <w:multiLevelType w:val="hybridMultilevel"/>
    <w:tmpl w:val="1ED8B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5642C1"/>
    <w:multiLevelType w:val="hybridMultilevel"/>
    <w:tmpl w:val="58A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6F0C72"/>
    <w:multiLevelType w:val="hybridMultilevel"/>
    <w:tmpl w:val="3724D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23"/>
  </w:num>
  <w:num w:numId="4">
    <w:abstractNumId w:val="8"/>
  </w:num>
  <w:num w:numId="5">
    <w:abstractNumId w:val="15"/>
  </w:num>
  <w:num w:numId="6">
    <w:abstractNumId w:val="5"/>
  </w:num>
  <w:num w:numId="7">
    <w:abstractNumId w:val="10"/>
  </w:num>
  <w:num w:numId="8">
    <w:abstractNumId w:val="14"/>
  </w:num>
  <w:num w:numId="9">
    <w:abstractNumId w:val="21"/>
  </w:num>
  <w:num w:numId="10">
    <w:abstractNumId w:val="4"/>
  </w:num>
  <w:num w:numId="11">
    <w:abstractNumId w:val="11"/>
  </w:num>
  <w:num w:numId="12">
    <w:abstractNumId w:val="7"/>
  </w:num>
  <w:num w:numId="13">
    <w:abstractNumId w:val="18"/>
  </w:num>
  <w:num w:numId="14">
    <w:abstractNumId w:val="19"/>
  </w:num>
  <w:num w:numId="15">
    <w:abstractNumId w:val="9"/>
  </w:num>
  <w:num w:numId="16">
    <w:abstractNumId w:val="20"/>
  </w:num>
  <w:num w:numId="17">
    <w:abstractNumId w:val="12"/>
  </w:num>
  <w:num w:numId="18">
    <w:abstractNumId w:val="16"/>
  </w:num>
  <w:num w:numId="19">
    <w:abstractNumId w:val="2"/>
  </w:num>
  <w:num w:numId="20">
    <w:abstractNumId w:val="25"/>
  </w:num>
  <w:num w:numId="21">
    <w:abstractNumId w:val="26"/>
  </w:num>
  <w:num w:numId="22">
    <w:abstractNumId w:val="6"/>
  </w:num>
  <w:num w:numId="23">
    <w:abstractNumId w:val="22"/>
  </w:num>
  <w:num w:numId="24">
    <w:abstractNumId w:val="17"/>
  </w:num>
  <w:num w:numId="25">
    <w:abstractNumId w:val="1"/>
  </w:num>
  <w:num w:numId="26">
    <w:abstractNumId w:val="13"/>
  </w:num>
  <w:num w:numId="27">
    <w:abstractNumId w:val="3"/>
  </w:num>
  <w:num w:numId="28">
    <w:abstractNumId w:val="24"/>
  </w:num>
  <w:num w:numId="29">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1A"/>
    <w:rsid w:val="009F7CC6"/>
    <w:rsid w:val="00CC001A"/>
    <w:rsid w:val="00F1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1A"/>
    <w:pPr>
      <w:spacing w:after="0" w:line="240" w:lineRule="auto"/>
      <w:jc w:val="both"/>
    </w:pPr>
    <w:rPr>
      <w:rFonts w:ascii="Times New Roman" w:hAnsi="Times New Roman"/>
      <w:sz w:val="24"/>
    </w:rPr>
  </w:style>
  <w:style w:type="paragraph" w:styleId="Heading1">
    <w:name w:val="heading 1"/>
    <w:aliases w:val="No numbers"/>
    <w:basedOn w:val="Normal"/>
    <w:next w:val="Normal"/>
    <w:link w:val="Heading1Char"/>
    <w:qFormat/>
    <w:rsid w:val="00CC001A"/>
    <w:pPr>
      <w:keepNext/>
      <w:widowControl w:val="0"/>
      <w:numPr>
        <w:numId w:val="7"/>
      </w:numPr>
      <w:overflowPunct w:val="0"/>
      <w:autoSpaceDE w:val="0"/>
      <w:autoSpaceDN w:val="0"/>
      <w:adjustRightInd w:val="0"/>
      <w:spacing w:before="720" w:after="480"/>
      <w:jc w:val="center"/>
      <w:textAlignment w:val="baseline"/>
      <w:outlineLvl w:val="0"/>
    </w:pPr>
    <w:rPr>
      <w:rFonts w:ascii="Copperplate Gothic Bold" w:eastAsia="Times New Roman" w:hAnsi="Copperplate Gothic Bold" w:cs="Times New Roman"/>
      <w:b/>
      <w:smallCaps/>
      <w:color w:val="365F91" w:themeColor="accent1" w:themeShade="BF"/>
      <w:sz w:val="48"/>
      <w:szCs w:val="20"/>
    </w:rPr>
  </w:style>
  <w:style w:type="paragraph" w:styleId="Heading2">
    <w:name w:val="heading 2"/>
    <w:basedOn w:val="Normal"/>
    <w:next w:val="Normal"/>
    <w:link w:val="Heading2Char"/>
    <w:uiPriority w:val="9"/>
    <w:unhideWhenUsed/>
    <w:qFormat/>
    <w:rsid w:val="00CC001A"/>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CC001A"/>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CC001A"/>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paragraph" w:styleId="Heading5">
    <w:name w:val="heading 5"/>
    <w:basedOn w:val="Normal"/>
    <w:next w:val="Normal"/>
    <w:link w:val="Heading5Char"/>
    <w:uiPriority w:val="9"/>
    <w:unhideWhenUsed/>
    <w:qFormat/>
    <w:rsid w:val="00CC001A"/>
    <w:pPr>
      <w:keepNext/>
      <w:keepLines/>
      <w:spacing w:after="240"/>
      <w:ind w:left="1080" w:right="1080"/>
      <w:outlineLvl w:val="4"/>
    </w:pPr>
    <w:rPr>
      <w:rFonts w:ascii="Copperplate Gothic Bold" w:eastAsiaTheme="majorEastAsia" w:hAnsi="Copperplate Gothic Bold" w:cstheme="majorBidi"/>
      <w:i/>
      <w:color w:val="243F60" w:themeColor="accent1" w:themeShade="7F"/>
      <w:u w:val="single"/>
    </w:rPr>
  </w:style>
  <w:style w:type="paragraph" w:styleId="Heading6">
    <w:name w:val="heading 6"/>
    <w:basedOn w:val="Normal"/>
    <w:next w:val="Normal"/>
    <w:link w:val="Heading6Char"/>
    <w:uiPriority w:val="9"/>
    <w:semiHidden/>
    <w:unhideWhenUsed/>
    <w:qFormat/>
    <w:rsid w:val="00CC001A"/>
    <w:pPr>
      <w:keepNext/>
      <w:keepLines/>
      <w:spacing w:before="200"/>
      <w:outlineLvl w:val="5"/>
    </w:pPr>
    <w:rPr>
      <w:rFonts w:ascii="Copperplate Gothic Bold" w:eastAsiaTheme="majorEastAsia" w:hAnsi="Copperplate Gothic Bold"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
    <w:basedOn w:val="DefaultParagraphFont"/>
    <w:link w:val="Heading1"/>
    <w:rsid w:val="00CC001A"/>
    <w:rPr>
      <w:rFonts w:ascii="Copperplate Gothic Bold" w:eastAsia="Times New Roman" w:hAnsi="Copperplate Gothic Bold" w:cs="Times New Roman"/>
      <w:b/>
      <w:smallCaps/>
      <w:color w:val="365F91" w:themeColor="accent1" w:themeShade="BF"/>
      <w:sz w:val="48"/>
      <w:szCs w:val="20"/>
    </w:rPr>
  </w:style>
  <w:style w:type="character" w:customStyle="1" w:styleId="Heading2Char">
    <w:name w:val="Heading 2 Char"/>
    <w:basedOn w:val="DefaultParagraphFont"/>
    <w:link w:val="Heading2"/>
    <w:uiPriority w:val="9"/>
    <w:rsid w:val="00CC001A"/>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CC001A"/>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CC001A"/>
    <w:rPr>
      <w:rFonts w:ascii="Copperplate Gothic Bold" w:eastAsiaTheme="majorEastAsia" w:hAnsi="Copperplate Gothic Bold" w:cstheme="majorBidi"/>
      <w:bCs/>
      <w:iCs/>
      <w:color w:val="365F91" w:themeColor="accent1" w:themeShade="BF"/>
      <w:sz w:val="24"/>
      <w:u w:val="single"/>
    </w:rPr>
  </w:style>
  <w:style w:type="character" w:customStyle="1" w:styleId="Heading5Char">
    <w:name w:val="Heading 5 Char"/>
    <w:basedOn w:val="DefaultParagraphFont"/>
    <w:link w:val="Heading5"/>
    <w:uiPriority w:val="9"/>
    <w:rsid w:val="00CC001A"/>
    <w:rPr>
      <w:rFonts w:ascii="Copperplate Gothic Bold" w:eastAsiaTheme="majorEastAsia" w:hAnsi="Copperplate Gothic Bold" w:cstheme="majorBidi"/>
      <w:i/>
      <w:color w:val="243F60" w:themeColor="accent1" w:themeShade="7F"/>
      <w:sz w:val="24"/>
      <w:u w:val="single"/>
    </w:rPr>
  </w:style>
  <w:style w:type="character" w:customStyle="1" w:styleId="Heading6Char">
    <w:name w:val="Heading 6 Char"/>
    <w:basedOn w:val="DefaultParagraphFont"/>
    <w:link w:val="Heading6"/>
    <w:uiPriority w:val="9"/>
    <w:semiHidden/>
    <w:rsid w:val="00CC001A"/>
    <w:rPr>
      <w:rFonts w:ascii="Copperplate Gothic Bold" w:eastAsiaTheme="majorEastAsia" w:hAnsi="Copperplate Gothic Bold" w:cstheme="majorBidi"/>
      <w:i/>
      <w:iCs/>
      <w:color w:val="243F60" w:themeColor="accent1" w:themeShade="7F"/>
      <w:sz w:val="24"/>
    </w:rPr>
  </w:style>
  <w:style w:type="paragraph" w:styleId="BalloonText">
    <w:name w:val="Balloon Text"/>
    <w:basedOn w:val="Normal"/>
    <w:link w:val="BalloonTextChar"/>
    <w:uiPriority w:val="99"/>
    <w:semiHidden/>
    <w:unhideWhenUsed/>
    <w:rsid w:val="00CC001A"/>
    <w:rPr>
      <w:rFonts w:ascii="Tahoma" w:hAnsi="Tahoma" w:cs="Tahoma"/>
      <w:sz w:val="16"/>
      <w:szCs w:val="16"/>
    </w:rPr>
  </w:style>
  <w:style w:type="character" w:customStyle="1" w:styleId="BalloonTextChar">
    <w:name w:val="Balloon Text Char"/>
    <w:basedOn w:val="DefaultParagraphFont"/>
    <w:link w:val="BalloonText"/>
    <w:uiPriority w:val="99"/>
    <w:semiHidden/>
    <w:rsid w:val="00CC001A"/>
    <w:rPr>
      <w:rFonts w:ascii="Tahoma" w:hAnsi="Tahoma" w:cs="Tahoma"/>
      <w:sz w:val="16"/>
      <w:szCs w:val="16"/>
    </w:rPr>
  </w:style>
  <w:style w:type="paragraph" w:styleId="TOCHeading">
    <w:name w:val="TOC Heading"/>
    <w:basedOn w:val="Heading1"/>
    <w:next w:val="Normal"/>
    <w:uiPriority w:val="39"/>
    <w:semiHidden/>
    <w:unhideWhenUsed/>
    <w:qFormat/>
    <w:rsid w:val="00CC001A"/>
    <w:pPr>
      <w:keepLines/>
      <w:widowControl/>
      <w:overflowPunct/>
      <w:autoSpaceDE/>
      <w:autoSpaceDN/>
      <w:adjustRightInd/>
      <w:spacing w:before="480" w:after="0" w:line="276" w:lineRule="auto"/>
      <w:jc w:val="left"/>
      <w:textAlignment w:val="auto"/>
      <w:outlineLvl w:val="9"/>
    </w:pPr>
    <w:rPr>
      <w:rFonts w:asciiTheme="majorHAnsi" w:eastAsiaTheme="majorEastAsia" w:hAnsiTheme="majorHAnsi" w:cstheme="majorBidi"/>
      <w:bCs/>
      <w:szCs w:val="28"/>
      <w:lang w:eastAsia="ja-JP"/>
    </w:rPr>
  </w:style>
  <w:style w:type="paragraph" w:styleId="TOC2">
    <w:name w:val="toc 2"/>
    <w:basedOn w:val="Normal"/>
    <w:next w:val="Normal"/>
    <w:autoRedefine/>
    <w:uiPriority w:val="39"/>
    <w:unhideWhenUsed/>
    <w:qFormat/>
    <w:rsid w:val="00CC001A"/>
    <w:pPr>
      <w:spacing w:after="120"/>
      <w:ind w:left="216"/>
    </w:pPr>
    <w:rPr>
      <w:rFonts w:eastAsiaTheme="minorEastAsia"/>
      <w:b/>
      <w:caps/>
      <w:lang w:eastAsia="ja-JP"/>
    </w:rPr>
  </w:style>
  <w:style w:type="paragraph" w:styleId="TOC1">
    <w:name w:val="toc 1"/>
    <w:basedOn w:val="Normal"/>
    <w:next w:val="Normal"/>
    <w:autoRedefine/>
    <w:uiPriority w:val="39"/>
    <w:unhideWhenUsed/>
    <w:qFormat/>
    <w:rsid w:val="00CC001A"/>
    <w:pPr>
      <w:spacing w:after="120"/>
    </w:pPr>
    <w:rPr>
      <w:rFonts w:eastAsiaTheme="minorEastAsia"/>
      <w:b/>
      <w:smallCaps/>
      <w:sz w:val="32"/>
      <w:lang w:eastAsia="ja-JP"/>
    </w:rPr>
  </w:style>
  <w:style w:type="paragraph" w:styleId="TOC3">
    <w:name w:val="toc 3"/>
    <w:basedOn w:val="Normal"/>
    <w:next w:val="Normal"/>
    <w:autoRedefine/>
    <w:uiPriority w:val="39"/>
    <w:unhideWhenUsed/>
    <w:qFormat/>
    <w:rsid w:val="00CC001A"/>
    <w:pPr>
      <w:spacing w:after="120"/>
      <w:ind w:left="446"/>
    </w:pPr>
    <w:rPr>
      <w:rFonts w:eastAsiaTheme="minorEastAsia"/>
      <w:lang w:eastAsia="ja-JP"/>
    </w:rPr>
  </w:style>
  <w:style w:type="character" w:styleId="Hyperlink">
    <w:name w:val="Hyperlink"/>
    <w:basedOn w:val="DefaultParagraphFont"/>
    <w:uiPriority w:val="99"/>
    <w:unhideWhenUsed/>
    <w:rsid w:val="00CC001A"/>
    <w:rPr>
      <w:color w:val="0000FF" w:themeColor="hyperlink"/>
      <w:u w:val="single"/>
    </w:rPr>
  </w:style>
  <w:style w:type="paragraph" w:styleId="TOC4">
    <w:name w:val="toc 4"/>
    <w:basedOn w:val="Normal"/>
    <w:next w:val="Normal"/>
    <w:autoRedefine/>
    <w:uiPriority w:val="39"/>
    <w:unhideWhenUsed/>
    <w:rsid w:val="00CC001A"/>
    <w:pPr>
      <w:spacing w:after="120"/>
      <w:ind w:left="720"/>
    </w:pPr>
    <w:rPr>
      <w:sz w:val="22"/>
    </w:rPr>
  </w:style>
  <w:style w:type="paragraph" w:styleId="TOC5">
    <w:name w:val="toc 5"/>
    <w:basedOn w:val="Normal"/>
    <w:next w:val="Normal"/>
    <w:autoRedefine/>
    <w:uiPriority w:val="39"/>
    <w:unhideWhenUsed/>
    <w:rsid w:val="00CC001A"/>
    <w:pPr>
      <w:spacing w:after="120"/>
      <w:ind w:left="965"/>
    </w:pPr>
    <w:rPr>
      <w:i/>
      <w:sz w:val="22"/>
    </w:rPr>
  </w:style>
  <w:style w:type="paragraph" w:customStyle="1" w:styleId="Note">
    <w:name w:val="Note"/>
    <w:basedOn w:val="Normal"/>
    <w:link w:val="NoteChar"/>
    <w:qFormat/>
    <w:rsid w:val="00CC001A"/>
    <w:pPr>
      <w:spacing w:after="240"/>
    </w:pPr>
    <w:rPr>
      <w:i/>
      <w:color w:val="7F7F7F" w:themeColor="text1" w:themeTint="80"/>
    </w:rPr>
  </w:style>
  <w:style w:type="paragraph" w:styleId="Header">
    <w:name w:val="header"/>
    <w:basedOn w:val="Normal"/>
    <w:link w:val="HeaderChar"/>
    <w:uiPriority w:val="99"/>
    <w:unhideWhenUsed/>
    <w:rsid w:val="00CC001A"/>
    <w:pPr>
      <w:tabs>
        <w:tab w:val="center" w:pos="4680"/>
        <w:tab w:val="right" w:pos="9360"/>
      </w:tabs>
    </w:pPr>
  </w:style>
  <w:style w:type="character" w:customStyle="1" w:styleId="HeaderChar">
    <w:name w:val="Header Char"/>
    <w:basedOn w:val="DefaultParagraphFont"/>
    <w:link w:val="Header"/>
    <w:uiPriority w:val="99"/>
    <w:rsid w:val="00CC001A"/>
    <w:rPr>
      <w:rFonts w:ascii="Times New Roman" w:hAnsi="Times New Roman"/>
      <w:sz w:val="24"/>
    </w:rPr>
  </w:style>
  <w:style w:type="character" w:customStyle="1" w:styleId="NoteChar">
    <w:name w:val="Note Char"/>
    <w:basedOn w:val="DefaultParagraphFont"/>
    <w:link w:val="Note"/>
    <w:rsid w:val="00CC001A"/>
    <w:rPr>
      <w:rFonts w:ascii="Times New Roman" w:hAnsi="Times New Roman"/>
      <w:i/>
      <w:color w:val="7F7F7F" w:themeColor="text1" w:themeTint="80"/>
      <w:sz w:val="24"/>
    </w:rPr>
  </w:style>
  <w:style w:type="paragraph" w:styleId="Footer">
    <w:name w:val="footer"/>
    <w:basedOn w:val="Normal"/>
    <w:link w:val="FooterChar"/>
    <w:uiPriority w:val="99"/>
    <w:unhideWhenUsed/>
    <w:rsid w:val="00CC001A"/>
    <w:pPr>
      <w:tabs>
        <w:tab w:val="center" w:pos="4680"/>
        <w:tab w:val="right" w:pos="9360"/>
      </w:tabs>
    </w:pPr>
  </w:style>
  <w:style w:type="character" w:customStyle="1" w:styleId="FooterChar">
    <w:name w:val="Footer Char"/>
    <w:basedOn w:val="DefaultParagraphFont"/>
    <w:link w:val="Footer"/>
    <w:uiPriority w:val="99"/>
    <w:rsid w:val="00CC001A"/>
    <w:rPr>
      <w:rFonts w:ascii="Times New Roman" w:hAnsi="Times New Roman"/>
      <w:sz w:val="24"/>
    </w:rPr>
  </w:style>
  <w:style w:type="table" w:styleId="TableGrid">
    <w:name w:val="Table Grid"/>
    <w:basedOn w:val="TableNormal"/>
    <w:uiPriority w:val="59"/>
    <w:rsid w:val="00CC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01A"/>
    <w:pPr>
      <w:ind w:left="720"/>
      <w:contextualSpacing/>
    </w:pPr>
  </w:style>
  <w:style w:type="paragraph" w:styleId="Caption">
    <w:name w:val="caption"/>
    <w:basedOn w:val="Normal"/>
    <w:next w:val="Normal"/>
    <w:link w:val="CaptionChar"/>
    <w:uiPriority w:val="35"/>
    <w:unhideWhenUsed/>
    <w:qFormat/>
    <w:rsid w:val="00CC001A"/>
    <w:pPr>
      <w:spacing w:after="200"/>
    </w:pPr>
    <w:rPr>
      <w:b/>
      <w:bCs/>
      <w:color w:val="4F81BD" w:themeColor="accent1"/>
      <w:sz w:val="18"/>
      <w:szCs w:val="18"/>
    </w:rPr>
  </w:style>
  <w:style w:type="paragraph" w:customStyle="1" w:styleId="FigureCaption">
    <w:name w:val="Figure Caption"/>
    <w:basedOn w:val="Normal"/>
    <w:next w:val="Normal"/>
    <w:link w:val="FigureCaptionChar"/>
    <w:qFormat/>
    <w:rsid w:val="00CC001A"/>
    <w:pPr>
      <w:spacing w:before="120" w:after="240"/>
      <w:jc w:val="center"/>
    </w:pPr>
    <w:rPr>
      <w:b/>
      <w:color w:val="365F91" w:themeColor="accent1" w:themeShade="BF"/>
      <w:sz w:val="18"/>
      <w:szCs w:val="18"/>
    </w:rPr>
  </w:style>
  <w:style w:type="paragraph" w:styleId="TableofFigures">
    <w:name w:val="table of figures"/>
    <w:basedOn w:val="Normal"/>
    <w:next w:val="Normal"/>
    <w:uiPriority w:val="99"/>
    <w:unhideWhenUsed/>
    <w:rsid w:val="00CC001A"/>
    <w:rPr>
      <w:b/>
      <w:smallCaps/>
    </w:rPr>
  </w:style>
  <w:style w:type="character" w:customStyle="1" w:styleId="CaptionChar">
    <w:name w:val="Caption Char"/>
    <w:basedOn w:val="DefaultParagraphFont"/>
    <w:link w:val="Caption"/>
    <w:uiPriority w:val="35"/>
    <w:rsid w:val="00CC001A"/>
    <w:rPr>
      <w:rFonts w:ascii="Times New Roman" w:hAnsi="Times New Roman"/>
      <w:b/>
      <w:bCs/>
      <w:color w:val="4F81BD" w:themeColor="accent1"/>
      <w:sz w:val="18"/>
      <w:szCs w:val="18"/>
    </w:rPr>
  </w:style>
  <w:style w:type="character" w:customStyle="1" w:styleId="FigureCaptionChar">
    <w:name w:val="Figure Caption Char"/>
    <w:basedOn w:val="CaptionChar"/>
    <w:link w:val="FigureCaption"/>
    <w:rsid w:val="00CC001A"/>
    <w:rPr>
      <w:rFonts w:ascii="Times New Roman" w:hAnsi="Times New Roman"/>
      <w:b/>
      <w:bCs w:val="0"/>
      <w:color w:val="365F91" w:themeColor="accent1" w:themeShade="BF"/>
      <w:sz w:val="18"/>
      <w:szCs w:val="18"/>
    </w:rPr>
  </w:style>
  <w:style w:type="paragraph" w:styleId="Index1">
    <w:name w:val="index 1"/>
    <w:basedOn w:val="Normal"/>
    <w:next w:val="Normal"/>
    <w:autoRedefine/>
    <w:uiPriority w:val="99"/>
    <w:semiHidden/>
    <w:unhideWhenUsed/>
    <w:rsid w:val="00CC001A"/>
    <w:pPr>
      <w:ind w:left="240" w:hanging="240"/>
    </w:pPr>
  </w:style>
  <w:style w:type="paragraph" w:customStyle="1" w:styleId="Button">
    <w:name w:val="Button"/>
    <w:basedOn w:val="Normal"/>
    <w:link w:val="ButtonChar"/>
    <w:qFormat/>
    <w:rsid w:val="00CC001A"/>
    <w:pPr>
      <w:spacing w:before="240" w:after="200"/>
    </w:pPr>
    <w:rPr>
      <w:rFonts w:ascii="Arial Narrow" w:hAnsi="Arial Narrow" w:cs="Arial"/>
      <w:b/>
      <w:caps/>
      <w:color w:val="4483D0"/>
      <w:sz w:val="20"/>
    </w:rPr>
  </w:style>
  <w:style w:type="paragraph" w:customStyle="1" w:styleId="MenuItem">
    <w:name w:val="Menu Item"/>
    <w:basedOn w:val="Normal"/>
    <w:link w:val="MenuItemChar"/>
    <w:qFormat/>
    <w:rsid w:val="00CC001A"/>
    <w:pPr>
      <w:spacing w:after="200"/>
    </w:pPr>
    <w:rPr>
      <w:rFonts w:ascii="Arial" w:hAnsi="Arial" w:cs="Arial"/>
      <w:b/>
      <w:smallCaps/>
      <w:color w:val="595959" w:themeColor="text1" w:themeTint="A6"/>
      <w:sz w:val="20"/>
    </w:rPr>
  </w:style>
  <w:style w:type="character" w:customStyle="1" w:styleId="ButtonChar">
    <w:name w:val="Button Char"/>
    <w:basedOn w:val="DefaultParagraphFont"/>
    <w:link w:val="Button"/>
    <w:rsid w:val="00CC001A"/>
    <w:rPr>
      <w:rFonts w:ascii="Arial Narrow" w:hAnsi="Arial Narrow" w:cs="Arial"/>
      <w:b/>
      <w:caps/>
      <w:color w:val="4483D0"/>
      <w:sz w:val="20"/>
    </w:rPr>
  </w:style>
  <w:style w:type="paragraph" w:customStyle="1" w:styleId="Shortcut">
    <w:name w:val="Shortcut"/>
    <w:basedOn w:val="Normal"/>
    <w:link w:val="ShortcutChar"/>
    <w:qFormat/>
    <w:rsid w:val="00CC001A"/>
    <w:rPr>
      <w:rFonts w:ascii="Arial Narrow" w:hAnsi="Arial Narrow"/>
      <w:b/>
      <w:smallCaps/>
      <w:color w:val="8367A5"/>
      <w:sz w:val="22"/>
    </w:rPr>
  </w:style>
  <w:style w:type="character" w:customStyle="1" w:styleId="MenuItemChar">
    <w:name w:val="Menu Item Char"/>
    <w:basedOn w:val="DefaultParagraphFont"/>
    <w:link w:val="MenuItem"/>
    <w:rsid w:val="00CC001A"/>
    <w:rPr>
      <w:rFonts w:ascii="Arial" w:hAnsi="Arial" w:cs="Arial"/>
      <w:b/>
      <w:smallCaps/>
      <w:color w:val="595959" w:themeColor="text1" w:themeTint="A6"/>
      <w:sz w:val="20"/>
    </w:rPr>
  </w:style>
  <w:style w:type="paragraph" w:customStyle="1" w:styleId="Key">
    <w:name w:val="Key"/>
    <w:basedOn w:val="Normal"/>
    <w:link w:val="KeyChar"/>
    <w:qFormat/>
    <w:rsid w:val="00CC001A"/>
    <w:rPr>
      <w:rFonts w:ascii="Arial Narrow" w:hAnsi="Arial Narrow"/>
      <w:b/>
      <w:color w:val="A9318F"/>
      <w:sz w:val="22"/>
    </w:rPr>
  </w:style>
  <w:style w:type="character" w:customStyle="1" w:styleId="ShortcutChar">
    <w:name w:val="Shortcut Char"/>
    <w:basedOn w:val="DefaultParagraphFont"/>
    <w:link w:val="Shortcut"/>
    <w:rsid w:val="00CC001A"/>
    <w:rPr>
      <w:rFonts w:ascii="Arial Narrow" w:hAnsi="Arial Narrow"/>
      <w:b/>
      <w:smallCaps/>
      <w:color w:val="8367A5"/>
    </w:rPr>
  </w:style>
  <w:style w:type="paragraph" w:customStyle="1" w:styleId="PageName">
    <w:name w:val="Page Name"/>
    <w:basedOn w:val="Normal"/>
    <w:link w:val="PageNameChar"/>
    <w:qFormat/>
    <w:rsid w:val="00CC001A"/>
    <w:pPr>
      <w:spacing w:after="240"/>
    </w:pPr>
    <w:rPr>
      <w:rFonts w:ascii="Arial" w:hAnsi="Arial"/>
      <w:sz w:val="20"/>
    </w:rPr>
  </w:style>
  <w:style w:type="character" w:customStyle="1" w:styleId="KeyChar">
    <w:name w:val="Key Char"/>
    <w:basedOn w:val="DefaultParagraphFont"/>
    <w:link w:val="Key"/>
    <w:rsid w:val="00CC001A"/>
    <w:rPr>
      <w:rFonts w:ascii="Arial Narrow" w:hAnsi="Arial Narrow"/>
      <w:b/>
      <w:color w:val="A9318F"/>
    </w:rPr>
  </w:style>
  <w:style w:type="character" w:customStyle="1" w:styleId="PageNameChar">
    <w:name w:val="Page Name Char"/>
    <w:basedOn w:val="DefaultParagraphFont"/>
    <w:link w:val="PageName"/>
    <w:rsid w:val="00CC001A"/>
    <w:rPr>
      <w:rFonts w:ascii="Arial" w:hAnsi="Arial"/>
      <w:sz w:val="20"/>
    </w:rPr>
  </w:style>
  <w:style w:type="paragraph" w:styleId="Revision">
    <w:name w:val="Revision"/>
    <w:hidden/>
    <w:uiPriority w:val="99"/>
    <w:semiHidden/>
    <w:rsid w:val="00CC001A"/>
    <w:pPr>
      <w:spacing w:after="0" w:line="240" w:lineRule="auto"/>
    </w:pPr>
    <w:rPr>
      <w:rFonts w:ascii="Times New Roman" w:hAnsi="Times New Roman"/>
      <w:sz w:val="24"/>
    </w:rPr>
  </w:style>
  <w:style w:type="paragraph" w:styleId="TOC6">
    <w:name w:val="toc 6"/>
    <w:basedOn w:val="Normal"/>
    <w:next w:val="Normal"/>
    <w:autoRedefine/>
    <w:uiPriority w:val="39"/>
    <w:unhideWhenUsed/>
    <w:rsid w:val="00CC001A"/>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CC001A"/>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CC001A"/>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CC001A"/>
    <w:pPr>
      <w:spacing w:after="100" w:line="276" w:lineRule="auto"/>
      <w:ind w:left="1760"/>
      <w:jc w:val="left"/>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1A"/>
    <w:pPr>
      <w:spacing w:after="0" w:line="240" w:lineRule="auto"/>
      <w:jc w:val="both"/>
    </w:pPr>
    <w:rPr>
      <w:rFonts w:ascii="Times New Roman" w:hAnsi="Times New Roman"/>
      <w:sz w:val="24"/>
    </w:rPr>
  </w:style>
  <w:style w:type="paragraph" w:styleId="Heading1">
    <w:name w:val="heading 1"/>
    <w:aliases w:val="No numbers"/>
    <w:basedOn w:val="Normal"/>
    <w:next w:val="Normal"/>
    <w:link w:val="Heading1Char"/>
    <w:qFormat/>
    <w:rsid w:val="00CC001A"/>
    <w:pPr>
      <w:keepNext/>
      <w:widowControl w:val="0"/>
      <w:numPr>
        <w:numId w:val="7"/>
      </w:numPr>
      <w:overflowPunct w:val="0"/>
      <w:autoSpaceDE w:val="0"/>
      <w:autoSpaceDN w:val="0"/>
      <w:adjustRightInd w:val="0"/>
      <w:spacing w:before="720" w:after="480"/>
      <w:jc w:val="center"/>
      <w:textAlignment w:val="baseline"/>
      <w:outlineLvl w:val="0"/>
    </w:pPr>
    <w:rPr>
      <w:rFonts w:ascii="Copperplate Gothic Bold" w:eastAsia="Times New Roman" w:hAnsi="Copperplate Gothic Bold" w:cs="Times New Roman"/>
      <w:b/>
      <w:smallCaps/>
      <w:color w:val="365F91" w:themeColor="accent1" w:themeShade="BF"/>
      <w:sz w:val="48"/>
      <w:szCs w:val="20"/>
    </w:rPr>
  </w:style>
  <w:style w:type="paragraph" w:styleId="Heading2">
    <w:name w:val="heading 2"/>
    <w:basedOn w:val="Normal"/>
    <w:next w:val="Normal"/>
    <w:link w:val="Heading2Char"/>
    <w:uiPriority w:val="9"/>
    <w:unhideWhenUsed/>
    <w:qFormat/>
    <w:rsid w:val="00CC001A"/>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CC001A"/>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CC001A"/>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paragraph" w:styleId="Heading5">
    <w:name w:val="heading 5"/>
    <w:basedOn w:val="Normal"/>
    <w:next w:val="Normal"/>
    <w:link w:val="Heading5Char"/>
    <w:uiPriority w:val="9"/>
    <w:unhideWhenUsed/>
    <w:qFormat/>
    <w:rsid w:val="00CC001A"/>
    <w:pPr>
      <w:keepNext/>
      <w:keepLines/>
      <w:spacing w:after="240"/>
      <w:ind w:left="1080" w:right="1080"/>
      <w:outlineLvl w:val="4"/>
    </w:pPr>
    <w:rPr>
      <w:rFonts w:ascii="Copperplate Gothic Bold" w:eastAsiaTheme="majorEastAsia" w:hAnsi="Copperplate Gothic Bold" w:cstheme="majorBidi"/>
      <w:i/>
      <w:color w:val="243F60" w:themeColor="accent1" w:themeShade="7F"/>
      <w:u w:val="single"/>
    </w:rPr>
  </w:style>
  <w:style w:type="paragraph" w:styleId="Heading6">
    <w:name w:val="heading 6"/>
    <w:basedOn w:val="Normal"/>
    <w:next w:val="Normal"/>
    <w:link w:val="Heading6Char"/>
    <w:uiPriority w:val="9"/>
    <w:semiHidden/>
    <w:unhideWhenUsed/>
    <w:qFormat/>
    <w:rsid w:val="00CC001A"/>
    <w:pPr>
      <w:keepNext/>
      <w:keepLines/>
      <w:spacing w:before="200"/>
      <w:outlineLvl w:val="5"/>
    </w:pPr>
    <w:rPr>
      <w:rFonts w:ascii="Copperplate Gothic Bold" w:eastAsiaTheme="majorEastAsia" w:hAnsi="Copperplate Gothic Bold"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
    <w:basedOn w:val="DefaultParagraphFont"/>
    <w:link w:val="Heading1"/>
    <w:rsid w:val="00CC001A"/>
    <w:rPr>
      <w:rFonts w:ascii="Copperplate Gothic Bold" w:eastAsia="Times New Roman" w:hAnsi="Copperplate Gothic Bold" w:cs="Times New Roman"/>
      <w:b/>
      <w:smallCaps/>
      <w:color w:val="365F91" w:themeColor="accent1" w:themeShade="BF"/>
      <w:sz w:val="48"/>
      <w:szCs w:val="20"/>
    </w:rPr>
  </w:style>
  <w:style w:type="character" w:customStyle="1" w:styleId="Heading2Char">
    <w:name w:val="Heading 2 Char"/>
    <w:basedOn w:val="DefaultParagraphFont"/>
    <w:link w:val="Heading2"/>
    <w:uiPriority w:val="9"/>
    <w:rsid w:val="00CC001A"/>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CC001A"/>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CC001A"/>
    <w:rPr>
      <w:rFonts w:ascii="Copperplate Gothic Bold" w:eastAsiaTheme="majorEastAsia" w:hAnsi="Copperplate Gothic Bold" w:cstheme="majorBidi"/>
      <w:bCs/>
      <w:iCs/>
      <w:color w:val="365F91" w:themeColor="accent1" w:themeShade="BF"/>
      <w:sz w:val="24"/>
      <w:u w:val="single"/>
    </w:rPr>
  </w:style>
  <w:style w:type="character" w:customStyle="1" w:styleId="Heading5Char">
    <w:name w:val="Heading 5 Char"/>
    <w:basedOn w:val="DefaultParagraphFont"/>
    <w:link w:val="Heading5"/>
    <w:uiPriority w:val="9"/>
    <w:rsid w:val="00CC001A"/>
    <w:rPr>
      <w:rFonts w:ascii="Copperplate Gothic Bold" w:eastAsiaTheme="majorEastAsia" w:hAnsi="Copperplate Gothic Bold" w:cstheme="majorBidi"/>
      <w:i/>
      <w:color w:val="243F60" w:themeColor="accent1" w:themeShade="7F"/>
      <w:sz w:val="24"/>
      <w:u w:val="single"/>
    </w:rPr>
  </w:style>
  <w:style w:type="character" w:customStyle="1" w:styleId="Heading6Char">
    <w:name w:val="Heading 6 Char"/>
    <w:basedOn w:val="DefaultParagraphFont"/>
    <w:link w:val="Heading6"/>
    <w:uiPriority w:val="9"/>
    <w:semiHidden/>
    <w:rsid w:val="00CC001A"/>
    <w:rPr>
      <w:rFonts w:ascii="Copperplate Gothic Bold" w:eastAsiaTheme="majorEastAsia" w:hAnsi="Copperplate Gothic Bold" w:cstheme="majorBidi"/>
      <w:i/>
      <w:iCs/>
      <w:color w:val="243F60" w:themeColor="accent1" w:themeShade="7F"/>
      <w:sz w:val="24"/>
    </w:rPr>
  </w:style>
  <w:style w:type="paragraph" w:styleId="BalloonText">
    <w:name w:val="Balloon Text"/>
    <w:basedOn w:val="Normal"/>
    <w:link w:val="BalloonTextChar"/>
    <w:uiPriority w:val="99"/>
    <w:semiHidden/>
    <w:unhideWhenUsed/>
    <w:rsid w:val="00CC001A"/>
    <w:rPr>
      <w:rFonts w:ascii="Tahoma" w:hAnsi="Tahoma" w:cs="Tahoma"/>
      <w:sz w:val="16"/>
      <w:szCs w:val="16"/>
    </w:rPr>
  </w:style>
  <w:style w:type="character" w:customStyle="1" w:styleId="BalloonTextChar">
    <w:name w:val="Balloon Text Char"/>
    <w:basedOn w:val="DefaultParagraphFont"/>
    <w:link w:val="BalloonText"/>
    <w:uiPriority w:val="99"/>
    <w:semiHidden/>
    <w:rsid w:val="00CC001A"/>
    <w:rPr>
      <w:rFonts w:ascii="Tahoma" w:hAnsi="Tahoma" w:cs="Tahoma"/>
      <w:sz w:val="16"/>
      <w:szCs w:val="16"/>
    </w:rPr>
  </w:style>
  <w:style w:type="paragraph" w:styleId="TOCHeading">
    <w:name w:val="TOC Heading"/>
    <w:basedOn w:val="Heading1"/>
    <w:next w:val="Normal"/>
    <w:uiPriority w:val="39"/>
    <w:semiHidden/>
    <w:unhideWhenUsed/>
    <w:qFormat/>
    <w:rsid w:val="00CC001A"/>
    <w:pPr>
      <w:keepLines/>
      <w:widowControl/>
      <w:overflowPunct/>
      <w:autoSpaceDE/>
      <w:autoSpaceDN/>
      <w:adjustRightInd/>
      <w:spacing w:before="480" w:after="0" w:line="276" w:lineRule="auto"/>
      <w:jc w:val="left"/>
      <w:textAlignment w:val="auto"/>
      <w:outlineLvl w:val="9"/>
    </w:pPr>
    <w:rPr>
      <w:rFonts w:asciiTheme="majorHAnsi" w:eastAsiaTheme="majorEastAsia" w:hAnsiTheme="majorHAnsi" w:cstheme="majorBidi"/>
      <w:bCs/>
      <w:szCs w:val="28"/>
      <w:lang w:eastAsia="ja-JP"/>
    </w:rPr>
  </w:style>
  <w:style w:type="paragraph" w:styleId="TOC2">
    <w:name w:val="toc 2"/>
    <w:basedOn w:val="Normal"/>
    <w:next w:val="Normal"/>
    <w:autoRedefine/>
    <w:uiPriority w:val="39"/>
    <w:unhideWhenUsed/>
    <w:qFormat/>
    <w:rsid w:val="00CC001A"/>
    <w:pPr>
      <w:spacing w:after="120"/>
      <w:ind w:left="216"/>
    </w:pPr>
    <w:rPr>
      <w:rFonts w:eastAsiaTheme="minorEastAsia"/>
      <w:b/>
      <w:caps/>
      <w:lang w:eastAsia="ja-JP"/>
    </w:rPr>
  </w:style>
  <w:style w:type="paragraph" w:styleId="TOC1">
    <w:name w:val="toc 1"/>
    <w:basedOn w:val="Normal"/>
    <w:next w:val="Normal"/>
    <w:autoRedefine/>
    <w:uiPriority w:val="39"/>
    <w:unhideWhenUsed/>
    <w:qFormat/>
    <w:rsid w:val="00CC001A"/>
    <w:pPr>
      <w:spacing w:after="120"/>
    </w:pPr>
    <w:rPr>
      <w:rFonts w:eastAsiaTheme="minorEastAsia"/>
      <w:b/>
      <w:smallCaps/>
      <w:sz w:val="32"/>
      <w:lang w:eastAsia="ja-JP"/>
    </w:rPr>
  </w:style>
  <w:style w:type="paragraph" w:styleId="TOC3">
    <w:name w:val="toc 3"/>
    <w:basedOn w:val="Normal"/>
    <w:next w:val="Normal"/>
    <w:autoRedefine/>
    <w:uiPriority w:val="39"/>
    <w:unhideWhenUsed/>
    <w:qFormat/>
    <w:rsid w:val="00CC001A"/>
    <w:pPr>
      <w:spacing w:after="120"/>
      <w:ind w:left="446"/>
    </w:pPr>
    <w:rPr>
      <w:rFonts w:eastAsiaTheme="minorEastAsia"/>
      <w:lang w:eastAsia="ja-JP"/>
    </w:rPr>
  </w:style>
  <w:style w:type="character" w:styleId="Hyperlink">
    <w:name w:val="Hyperlink"/>
    <w:basedOn w:val="DefaultParagraphFont"/>
    <w:uiPriority w:val="99"/>
    <w:unhideWhenUsed/>
    <w:rsid w:val="00CC001A"/>
    <w:rPr>
      <w:color w:val="0000FF" w:themeColor="hyperlink"/>
      <w:u w:val="single"/>
    </w:rPr>
  </w:style>
  <w:style w:type="paragraph" w:styleId="TOC4">
    <w:name w:val="toc 4"/>
    <w:basedOn w:val="Normal"/>
    <w:next w:val="Normal"/>
    <w:autoRedefine/>
    <w:uiPriority w:val="39"/>
    <w:unhideWhenUsed/>
    <w:rsid w:val="00CC001A"/>
    <w:pPr>
      <w:spacing w:after="120"/>
      <w:ind w:left="720"/>
    </w:pPr>
    <w:rPr>
      <w:sz w:val="22"/>
    </w:rPr>
  </w:style>
  <w:style w:type="paragraph" w:styleId="TOC5">
    <w:name w:val="toc 5"/>
    <w:basedOn w:val="Normal"/>
    <w:next w:val="Normal"/>
    <w:autoRedefine/>
    <w:uiPriority w:val="39"/>
    <w:unhideWhenUsed/>
    <w:rsid w:val="00CC001A"/>
    <w:pPr>
      <w:spacing w:after="120"/>
      <w:ind w:left="965"/>
    </w:pPr>
    <w:rPr>
      <w:i/>
      <w:sz w:val="22"/>
    </w:rPr>
  </w:style>
  <w:style w:type="paragraph" w:customStyle="1" w:styleId="Note">
    <w:name w:val="Note"/>
    <w:basedOn w:val="Normal"/>
    <w:link w:val="NoteChar"/>
    <w:qFormat/>
    <w:rsid w:val="00CC001A"/>
    <w:pPr>
      <w:spacing w:after="240"/>
    </w:pPr>
    <w:rPr>
      <w:i/>
      <w:color w:val="7F7F7F" w:themeColor="text1" w:themeTint="80"/>
    </w:rPr>
  </w:style>
  <w:style w:type="paragraph" w:styleId="Header">
    <w:name w:val="header"/>
    <w:basedOn w:val="Normal"/>
    <w:link w:val="HeaderChar"/>
    <w:uiPriority w:val="99"/>
    <w:unhideWhenUsed/>
    <w:rsid w:val="00CC001A"/>
    <w:pPr>
      <w:tabs>
        <w:tab w:val="center" w:pos="4680"/>
        <w:tab w:val="right" w:pos="9360"/>
      </w:tabs>
    </w:pPr>
  </w:style>
  <w:style w:type="character" w:customStyle="1" w:styleId="HeaderChar">
    <w:name w:val="Header Char"/>
    <w:basedOn w:val="DefaultParagraphFont"/>
    <w:link w:val="Header"/>
    <w:uiPriority w:val="99"/>
    <w:rsid w:val="00CC001A"/>
    <w:rPr>
      <w:rFonts w:ascii="Times New Roman" w:hAnsi="Times New Roman"/>
      <w:sz w:val="24"/>
    </w:rPr>
  </w:style>
  <w:style w:type="character" w:customStyle="1" w:styleId="NoteChar">
    <w:name w:val="Note Char"/>
    <w:basedOn w:val="DefaultParagraphFont"/>
    <w:link w:val="Note"/>
    <w:rsid w:val="00CC001A"/>
    <w:rPr>
      <w:rFonts w:ascii="Times New Roman" w:hAnsi="Times New Roman"/>
      <w:i/>
      <w:color w:val="7F7F7F" w:themeColor="text1" w:themeTint="80"/>
      <w:sz w:val="24"/>
    </w:rPr>
  </w:style>
  <w:style w:type="paragraph" w:styleId="Footer">
    <w:name w:val="footer"/>
    <w:basedOn w:val="Normal"/>
    <w:link w:val="FooterChar"/>
    <w:uiPriority w:val="99"/>
    <w:unhideWhenUsed/>
    <w:rsid w:val="00CC001A"/>
    <w:pPr>
      <w:tabs>
        <w:tab w:val="center" w:pos="4680"/>
        <w:tab w:val="right" w:pos="9360"/>
      </w:tabs>
    </w:pPr>
  </w:style>
  <w:style w:type="character" w:customStyle="1" w:styleId="FooterChar">
    <w:name w:val="Footer Char"/>
    <w:basedOn w:val="DefaultParagraphFont"/>
    <w:link w:val="Footer"/>
    <w:uiPriority w:val="99"/>
    <w:rsid w:val="00CC001A"/>
    <w:rPr>
      <w:rFonts w:ascii="Times New Roman" w:hAnsi="Times New Roman"/>
      <w:sz w:val="24"/>
    </w:rPr>
  </w:style>
  <w:style w:type="table" w:styleId="TableGrid">
    <w:name w:val="Table Grid"/>
    <w:basedOn w:val="TableNormal"/>
    <w:uiPriority w:val="59"/>
    <w:rsid w:val="00CC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01A"/>
    <w:pPr>
      <w:ind w:left="720"/>
      <w:contextualSpacing/>
    </w:pPr>
  </w:style>
  <w:style w:type="paragraph" w:styleId="Caption">
    <w:name w:val="caption"/>
    <w:basedOn w:val="Normal"/>
    <w:next w:val="Normal"/>
    <w:link w:val="CaptionChar"/>
    <w:uiPriority w:val="35"/>
    <w:unhideWhenUsed/>
    <w:qFormat/>
    <w:rsid w:val="00CC001A"/>
    <w:pPr>
      <w:spacing w:after="200"/>
    </w:pPr>
    <w:rPr>
      <w:b/>
      <w:bCs/>
      <w:color w:val="4F81BD" w:themeColor="accent1"/>
      <w:sz w:val="18"/>
      <w:szCs w:val="18"/>
    </w:rPr>
  </w:style>
  <w:style w:type="paragraph" w:customStyle="1" w:styleId="FigureCaption">
    <w:name w:val="Figure Caption"/>
    <w:basedOn w:val="Normal"/>
    <w:next w:val="Normal"/>
    <w:link w:val="FigureCaptionChar"/>
    <w:qFormat/>
    <w:rsid w:val="00CC001A"/>
    <w:pPr>
      <w:spacing w:before="120" w:after="240"/>
      <w:jc w:val="center"/>
    </w:pPr>
    <w:rPr>
      <w:b/>
      <w:color w:val="365F91" w:themeColor="accent1" w:themeShade="BF"/>
      <w:sz w:val="18"/>
      <w:szCs w:val="18"/>
    </w:rPr>
  </w:style>
  <w:style w:type="paragraph" w:styleId="TableofFigures">
    <w:name w:val="table of figures"/>
    <w:basedOn w:val="Normal"/>
    <w:next w:val="Normal"/>
    <w:uiPriority w:val="99"/>
    <w:unhideWhenUsed/>
    <w:rsid w:val="00CC001A"/>
    <w:rPr>
      <w:b/>
      <w:smallCaps/>
    </w:rPr>
  </w:style>
  <w:style w:type="character" w:customStyle="1" w:styleId="CaptionChar">
    <w:name w:val="Caption Char"/>
    <w:basedOn w:val="DefaultParagraphFont"/>
    <w:link w:val="Caption"/>
    <w:uiPriority w:val="35"/>
    <w:rsid w:val="00CC001A"/>
    <w:rPr>
      <w:rFonts w:ascii="Times New Roman" w:hAnsi="Times New Roman"/>
      <w:b/>
      <w:bCs/>
      <w:color w:val="4F81BD" w:themeColor="accent1"/>
      <w:sz w:val="18"/>
      <w:szCs w:val="18"/>
    </w:rPr>
  </w:style>
  <w:style w:type="character" w:customStyle="1" w:styleId="FigureCaptionChar">
    <w:name w:val="Figure Caption Char"/>
    <w:basedOn w:val="CaptionChar"/>
    <w:link w:val="FigureCaption"/>
    <w:rsid w:val="00CC001A"/>
    <w:rPr>
      <w:rFonts w:ascii="Times New Roman" w:hAnsi="Times New Roman"/>
      <w:b/>
      <w:bCs w:val="0"/>
      <w:color w:val="365F91" w:themeColor="accent1" w:themeShade="BF"/>
      <w:sz w:val="18"/>
      <w:szCs w:val="18"/>
    </w:rPr>
  </w:style>
  <w:style w:type="paragraph" w:styleId="Index1">
    <w:name w:val="index 1"/>
    <w:basedOn w:val="Normal"/>
    <w:next w:val="Normal"/>
    <w:autoRedefine/>
    <w:uiPriority w:val="99"/>
    <w:semiHidden/>
    <w:unhideWhenUsed/>
    <w:rsid w:val="00CC001A"/>
    <w:pPr>
      <w:ind w:left="240" w:hanging="240"/>
    </w:pPr>
  </w:style>
  <w:style w:type="paragraph" w:customStyle="1" w:styleId="Button">
    <w:name w:val="Button"/>
    <w:basedOn w:val="Normal"/>
    <w:link w:val="ButtonChar"/>
    <w:qFormat/>
    <w:rsid w:val="00CC001A"/>
    <w:pPr>
      <w:spacing w:before="240" w:after="200"/>
    </w:pPr>
    <w:rPr>
      <w:rFonts w:ascii="Arial Narrow" w:hAnsi="Arial Narrow" w:cs="Arial"/>
      <w:b/>
      <w:caps/>
      <w:color w:val="4483D0"/>
      <w:sz w:val="20"/>
    </w:rPr>
  </w:style>
  <w:style w:type="paragraph" w:customStyle="1" w:styleId="MenuItem">
    <w:name w:val="Menu Item"/>
    <w:basedOn w:val="Normal"/>
    <w:link w:val="MenuItemChar"/>
    <w:qFormat/>
    <w:rsid w:val="00CC001A"/>
    <w:pPr>
      <w:spacing w:after="200"/>
    </w:pPr>
    <w:rPr>
      <w:rFonts w:ascii="Arial" w:hAnsi="Arial" w:cs="Arial"/>
      <w:b/>
      <w:smallCaps/>
      <w:color w:val="595959" w:themeColor="text1" w:themeTint="A6"/>
      <w:sz w:val="20"/>
    </w:rPr>
  </w:style>
  <w:style w:type="character" w:customStyle="1" w:styleId="ButtonChar">
    <w:name w:val="Button Char"/>
    <w:basedOn w:val="DefaultParagraphFont"/>
    <w:link w:val="Button"/>
    <w:rsid w:val="00CC001A"/>
    <w:rPr>
      <w:rFonts w:ascii="Arial Narrow" w:hAnsi="Arial Narrow" w:cs="Arial"/>
      <w:b/>
      <w:caps/>
      <w:color w:val="4483D0"/>
      <w:sz w:val="20"/>
    </w:rPr>
  </w:style>
  <w:style w:type="paragraph" w:customStyle="1" w:styleId="Shortcut">
    <w:name w:val="Shortcut"/>
    <w:basedOn w:val="Normal"/>
    <w:link w:val="ShortcutChar"/>
    <w:qFormat/>
    <w:rsid w:val="00CC001A"/>
    <w:rPr>
      <w:rFonts w:ascii="Arial Narrow" w:hAnsi="Arial Narrow"/>
      <w:b/>
      <w:smallCaps/>
      <w:color w:val="8367A5"/>
      <w:sz w:val="22"/>
    </w:rPr>
  </w:style>
  <w:style w:type="character" w:customStyle="1" w:styleId="MenuItemChar">
    <w:name w:val="Menu Item Char"/>
    <w:basedOn w:val="DefaultParagraphFont"/>
    <w:link w:val="MenuItem"/>
    <w:rsid w:val="00CC001A"/>
    <w:rPr>
      <w:rFonts w:ascii="Arial" w:hAnsi="Arial" w:cs="Arial"/>
      <w:b/>
      <w:smallCaps/>
      <w:color w:val="595959" w:themeColor="text1" w:themeTint="A6"/>
      <w:sz w:val="20"/>
    </w:rPr>
  </w:style>
  <w:style w:type="paragraph" w:customStyle="1" w:styleId="Key">
    <w:name w:val="Key"/>
    <w:basedOn w:val="Normal"/>
    <w:link w:val="KeyChar"/>
    <w:qFormat/>
    <w:rsid w:val="00CC001A"/>
    <w:rPr>
      <w:rFonts w:ascii="Arial Narrow" w:hAnsi="Arial Narrow"/>
      <w:b/>
      <w:color w:val="A9318F"/>
      <w:sz w:val="22"/>
    </w:rPr>
  </w:style>
  <w:style w:type="character" w:customStyle="1" w:styleId="ShortcutChar">
    <w:name w:val="Shortcut Char"/>
    <w:basedOn w:val="DefaultParagraphFont"/>
    <w:link w:val="Shortcut"/>
    <w:rsid w:val="00CC001A"/>
    <w:rPr>
      <w:rFonts w:ascii="Arial Narrow" w:hAnsi="Arial Narrow"/>
      <w:b/>
      <w:smallCaps/>
      <w:color w:val="8367A5"/>
    </w:rPr>
  </w:style>
  <w:style w:type="paragraph" w:customStyle="1" w:styleId="PageName">
    <w:name w:val="Page Name"/>
    <w:basedOn w:val="Normal"/>
    <w:link w:val="PageNameChar"/>
    <w:qFormat/>
    <w:rsid w:val="00CC001A"/>
    <w:pPr>
      <w:spacing w:after="240"/>
    </w:pPr>
    <w:rPr>
      <w:rFonts w:ascii="Arial" w:hAnsi="Arial"/>
      <w:sz w:val="20"/>
    </w:rPr>
  </w:style>
  <w:style w:type="character" w:customStyle="1" w:styleId="KeyChar">
    <w:name w:val="Key Char"/>
    <w:basedOn w:val="DefaultParagraphFont"/>
    <w:link w:val="Key"/>
    <w:rsid w:val="00CC001A"/>
    <w:rPr>
      <w:rFonts w:ascii="Arial Narrow" w:hAnsi="Arial Narrow"/>
      <w:b/>
      <w:color w:val="A9318F"/>
    </w:rPr>
  </w:style>
  <w:style w:type="character" w:customStyle="1" w:styleId="PageNameChar">
    <w:name w:val="Page Name Char"/>
    <w:basedOn w:val="DefaultParagraphFont"/>
    <w:link w:val="PageName"/>
    <w:rsid w:val="00CC001A"/>
    <w:rPr>
      <w:rFonts w:ascii="Arial" w:hAnsi="Arial"/>
      <w:sz w:val="20"/>
    </w:rPr>
  </w:style>
  <w:style w:type="paragraph" w:styleId="Revision">
    <w:name w:val="Revision"/>
    <w:hidden/>
    <w:uiPriority w:val="99"/>
    <w:semiHidden/>
    <w:rsid w:val="00CC001A"/>
    <w:pPr>
      <w:spacing w:after="0" w:line="240" w:lineRule="auto"/>
    </w:pPr>
    <w:rPr>
      <w:rFonts w:ascii="Times New Roman" w:hAnsi="Times New Roman"/>
      <w:sz w:val="24"/>
    </w:rPr>
  </w:style>
  <w:style w:type="paragraph" w:styleId="TOC6">
    <w:name w:val="toc 6"/>
    <w:basedOn w:val="Normal"/>
    <w:next w:val="Normal"/>
    <w:autoRedefine/>
    <w:uiPriority w:val="39"/>
    <w:unhideWhenUsed/>
    <w:rsid w:val="00CC001A"/>
    <w:pPr>
      <w:spacing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CC001A"/>
    <w:pPr>
      <w:spacing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CC001A"/>
    <w:pPr>
      <w:spacing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CC001A"/>
    <w:pPr>
      <w:spacing w:after="100" w:line="276" w:lineRule="auto"/>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2019-09-28T16:32:00Z</dcterms:created>
  <dcterms:modified xsi:type="dcterms:W3CDTF">2019-09-28T16:33:00Z</dcterms:modified>
</cp:coreProperties>
</file>